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>ВЕРХНЕДОНСКОЙ РАЙОН</w:t>
      </w: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 xml:space="preserve">НИЖНЕБЫКОВСКОГО СЕЛЬСКОГО ПОСЕЛЕНИЯ </w:t>
      </w: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21C85" w:rsidRPr="00410FF3" w:rsidRDefault="00721C85" w:rsidP="00DE41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C85" w:rsidRPr="00410FF3" w:rsidRDefault="00721C85" w:rsidP="00DE41AD">
      <w:pPr>
        <w:rPr>
          <w:rFonts w:ascii="Times New Roman" w:hAnsi="Times New Roman" w:cs="Times New Roman"/>
          <w:sz w:val="28"/>
          <w:szCs w:val="28"/>
        </w:rPr>
      </w:pPr>
      <w:r w:rsidRPr="00410F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10F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10FF3">
        <w:rPr>
          <w:rFonts w:ascii="Times New Roman" w:hAnsi="Times New Roman" w:cs="Times New Roman"/>
          <w:sz w:val="28"/>
          <w:szCs w:val="28"/>
        </w:rPr>
        <w:t xml:space="preserve">.2014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410FF3">
        <w:rPr>
          <w:rFonts w:ascii="Times New Roman" w:hAnsi="Times New Roman" w:cs="Times New Roman"/>
          <w:sz w:val="28"/>
          <w:szCs w:val="28"/>
        </w:rPr>
        <w:t xml:space="preserve">                                       х.Быковский</w:t>
      </w:r>
    </w:p>
    <w:p w:rsidR="00721C85" w:rsidRPr="008D16F8" w:rsidRDefault="00721C85" w:rsidP="008D16F8">
      <w:pPr>
        <w:spacing w:before="75" w:after="75"/>
        <w:rPr>
          <w:rFonts w:ascii="Times New Roman" w:hAnsi="Times New Roman" w:cs="Times New Roman"/>
          <w:sz w:val="28"/>
          <w:szCs w:val="28"/>
        </w:rPr>
      </w:pPr>
    </w:p>
    <w:p w:rsidR="00721C85" w:rsidRPr="008D16F8" w:rsidRDefault="00721C85" w:rsidP="008D16F8">
      <w:pPr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отчета об исполнении </w:t>
      </w:r>
    </w:p>
    <w:p w:rsidR="00721C85" w:rsidRPr="008D16F8" w:rsidRDefault="00721C85" w:rsidP="008D16F8">
      <w:pPr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6F8">
        <w:rPr>
          <w:rFonts w:ascii="Times New Roman" w:hAnsi="Times New Roman" w:cs="Times New Roman"/>
          <w:color w:val="000000"/>
          <w:sz w:val="28"/>
          <w:szCs w:val="28"/>
        </w:rPr>
        <w:t>плана реализации муниципальной программы</w:t>
      </w:r>
    </w:p>
    <w:p w:rsidR="00721C85" w:rsidRDefault="00721C85" w:rsidP="00B0771B">
      <w:pPr>
        <w:spacing w:before="75" w:after="75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Нижнебыковского</w:t>
      </w: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B077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0771B">
        <w:rPr>
          <w:rFonts w:ascii="Times New Roman" w:hAnsi="Times New Roman" w:cs="Times New Roman"/>
          <w:kern w:val="2"/>
          <w:sz w:val="28"/>
          <w:szCs w:val="28"/>
        </w:rPr>
        <w:t>Управление</w:t>
      </w:r>
    </w:p>
    <w:p w:rsidR="00721C85" w:rsidRDefault="00721C85" w:rsidP="00B0771B">
      <w:pPr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1B">
        <w:rPr>
          <w:rFonts w:ascii="Times New Roman" w:hAnsi="Times New Roman" w:cs="Times New Roman"/>
          <w:kern w:val="2"/>
          <w:sz w:val="28"/>
          <w:szCs w:val="28"/>
        </w:rPr>
        <w:t>муниципальными финансами</w:t>
      </w:r>
      <w:r w:rsidRPr="00B0771B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21C85" w:rsidRPr="00B0771B" w:rsidRDefault="00721C85" w:rsidP="00B0771B">
      <w:pPr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1B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z w:val="28"/>
          <w:szCs w:val="28"/>
        </w:rPr>
        <w:t>9 месяцев</w:t>
      </w:r>
      <w:r w:rsidRPr="00B0771B">
        <w:rPr>
          <w:rFonts w:ascii="Times New Roman" w:hAnsi="Times New Roman" w:cs="Times New Roman"/>
          <w:color w:val="000000"/>
          <w:sz w:val="28"/>
          <w:szCs w:val="28"/>
        </w:rPr>
        <w:t xml:space="preserve"> 2014 года</w:t>
      </w:r>
    </w:p>
    <w:p w:rsidR="00721C85" w:rsidRPr="008D16F8" w:rsidRDefault="00721C85" w:rsidP="008D16F8">
      <w:pPr>
        <w:spacing w:before="75" w:after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1C85" w:rsidRPr="008D16F8" w:rsidRDefault="00721C85" w:rsidP="008D16F8">
      <w:pPr>
        <w:jc w:val="both"/>
        <w:rPr>
          <w:rFonts w:ascii="Times New Roman" w:hAnsi="Times New Roman" w:cs="Times New Roman"/>
          <w:sz w:val="28"/>
          <w:szCs w:val="28"/>
        </w:rPr>
      </w:pPr>
      <w:r w:rsidRPr="008D16F8">
        <w:rPr>
          <w:rFonts w:ascii="Times New Roman" w:hAnsi="Times New Roman" w:cs="Times New Roman"/>
          <w:color w:val="0D0D0D"/>
          <w:sz w:val="28"/>
          <w:szCs w:val="28"/>
        </w:rPr>
        <w:t xml:space="preserve">             </w:t>
      </w:r>
      <w:r w:rsidRPr="008D16F8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постановлением Администрации </w:t>
      </w:r>
      <w:r>
        <w:rPr>
          <w:rFonts w:ascii="Times New Roman" w:hAnsi="Times New Roman" w:cs="Times New Roman"/>
          <w:kern w:val="2"/>
          <w:sz w:val="28"/>
          <w:szCs w:val="28"/>
        </w:rPr>
        <w:t>Нижнебыковского</w:t>
      </w:r>
      <w:r w:rsidRPr="008D16F8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от 03.09.2013 г. № </w:t>
      </w:r>
      <w:r>
        <w:rPr>
          <w:rFonts w:ascii="Times New Roman" w:hAnsi="Times New Roman" w:cs="Times New Roman"/>
          <w:kern w:val="2"/>
          <w:sz w:val="28"/>
          <w:szCs w:val="28"/>
        </w:rPr>
        <w:t>62</w:t>
      </w:r>
      <w:r w:rsidRPr="008D16F8">
        <w:rPr>
          <w:rFonts w:ascii="Times New Roman" w:hAnsi="Times New Roman" w:cs="Times New Roman"/>
          <w:kern w:val="2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hAnsi="Times New Roman" w:cs="Times New Roman"/>
          <w:kern w:val="2"/>
          <w:sz w:val="28"/>
          <w:szCs w:val="28"/>
        </w:rPr>
        <w:t>Нижнебыковского</w:t>
      </w:r>
      <w:r w:rsidRPr="008D16F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F52D5">
        <w:rPr>
          <w:rFonts w:ascii="Times New Roman" w:hAnsi="Times New Roman" w:cs="Times New Roman"/>
          <w:kern w:val="2"/>
          <w:sz w:val="28"/>
          <w:szCs w:val="28"/>
        </w:rPr>
        <w:t>сельского поселения»</w:t>
      </w:r>
      <w:r w:rsidRPr="000F52D5">
        <w:rPr>
          <w:rFonts w:ascii="Times New Roman" w:hAnsi="Times New Roman" w:cs="Times New Roman"/>
          <w:color w:val="0D0D0D"/>
          <w:sz w:val="28"/>
          <w:szCs w:val="28"/>
        </w:rPr>
        <w:t xml:space="preserve">, от </w:t>
      </w:r>
      <w:r>
        <w:rPr>
          <w:rFonts w:ascii="Times New Roman" w:hAnsi="Times New Roman" w:cs="Times New Roman"/>
          <w:color w:val="0D0D0D"/>
          <w:sz w:val="28"/>
          <w:szCs w:val="28"/>
        </w:rPr>
        <w:t>11</w:t>
      </w:r>
      <w:r w:rsidRPr="000F52D5">
        <w:rPr>
          <w:rFonts w:ascii="Times New Roman" w:hAnsi="Times New Roman" w:cs="Times New Roman"/>
          <w:color w:val="0D0D0D"/>
          <w:sz w:val="28"/>
          <w:szCs w:val="28"/>
        </w:rPr>
        <w:t>.</w:t>
      </w:r>
      <w:r>
        <w:rPr>
          <w:rFonts w:ascii="Times New Roman" w:hAnsi="Times New Roman" w:cs="Times New Roman"/>
          <w:color w:val="0D0D0D"/>
          <w:sz w:val="28"/>
          <w:szCs w:val="28"/>
        </w:rPr>
        <w:t>10</w:t>
      </w:r>
      <w:r w:rsidRPr="000F52D5">
        <w:rPr>
          <w:rFonts w:ascii="Times New Roman" w:hAnsi="Times New Roman" w:cs="Times New Roman"/>
          <w:color w:val="0D0D0D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color w:val="0D0D0D"/>
          <w:sz w:val="28"/>
          <w:szCs w:val="28"/>
        </w:rPr>
        <w:t>73</w:t>
      </w:r>
      <w:r w:rsidRPr="000F52D5">
        <w:rPr>
          <w:rFonts w:ascii="Times New Roman" w:hAnsi="Times New Roman" w:cs="Times New Roman"/>
          <w:color w:val="0D0D0D"/>
          <w:sz w:val="28"/>
          <w:szCs w:val="28"/>
        </w:rPr>
        <w:t xml:space="preserve"> «</w:t>
      </w:r>
      <w:r w:rsidRPr="000F52D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Нижнебыковского</w:t>
      </w:r>
      <w:r w:rsidRPr="000F52D5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Pr="000F52D5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</w:t>
      </w:r>
      <w:r w:rsidRPr="000F52D5">
        <w:rPr>
          <w:rFonts w:ascii="Times New Roman" w:hAnsi="Times New Roman" w:cs="Times New Roman"/>
          <w:sz w:val="28"/>
          <w:szCs w:val="28"/>
        </w:rPr>
        <w:t>»»</w:t>
      </w:r>
    </w:p>
    <w:p w:rsidR="00721C85" w:rsidRPr="008D16F8" w:rsidRDefault="00721C85" w:rsidP="008D16F8">
      <w:pPr>
        <w:tabs>
          <w:tab w:val="left" w:pos="238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16F8">
        <w:rPr>
          <w:rFonts w:ascii="Times New Roman" w:hAnsi="Times New Roman" w:cs="Times New Roman"/>
          <w:b/>
          <w:bCs/>
          <w:color w:val="000000"/>
        </w:rPr>
        <w:t>ПОСТАНОВЛЯЮ:</w:t>
      </w:r>
    </w:p>
    <w:p w:rsidR="00721C85" w:rsidRPr="008D16F8" w:rsidRDefault="00721C85" w:rsidP="008D16F8">
      <w:pPr>
        <w:tabs>
          <w:tab w:val="left" w:pos="2385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21C85" w:rsidRPr="000F4363" w:rsidRDefault="00721C85" w:rsidP="000F4363">
      <w:pPr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4363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плана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Нижнебыковского</w:t>
      </w:r>
      <w:r w:rsidRPr="000F4363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Pr="000F4363">
        <w:rPr>
          <w:rFonts w:ascii="Times New Roman" w:hAnsi="Times New Roman" w:cs="Times New Roman"/>
          <w:kern w:val="2"/>
          <w:sz w:val="28"/>
          <w:szCs w:val="28"/>
        </w:rPr>
        <w:t>Управление  муниципальными финансами</w:t>
      </w:r>
      <w:r w:rsidRPr="000F4363">
        <w:rPr>
          <w:rFonts w:ascii="Times New Roman" w:hAnsi="Times New Roman" w:cs="Times New Roman"/>
          <w:sz w:val="28"/>
          <w:szCs w:val="28"/>
        </w:rPr>
        <w:t xml:space="preserve">»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0F4363">
        <w:rPr>
          <w:rFonts w:ascii="Times New Roman" w:hAnsi="Times New Roman" w:cs="Times New Roman"/>
          <w:sz w:val="28"/>
          <w:szCs w:val="28"/>
        </w:rPr>
        <w:t xml:space="preserve"> 2014 года согласно приложению.</w:t>
      </w:r>
    </w:p>
    <w:p w:rsidR="00721C85" w:rsidRPr="008D16F8" w:rsidRDefault="00721C85" w:rsidP="008D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6F8">
        <w:rPr>
          <w:rFonts w:ascii="Times New Roman" w:hAnsi="Times New Roman" w:cs="Times New Roman"/>
          <w:sz w:val="28"/>
          <w:szCs w:val="28"/>
        </w:rPr>
        <w:t>2. Контроль за выполнением постановления оставляю за собой.</w:t>
      </w:r>
    </w:p>
    <w:p w:rsidR="00721C85" w:rsidRPr="008D16F8" w:rsidRDefault="00721C85" w:rsidP="008D16F8">
      <w:pPr>
        <w:spacing w:before="75" w:after="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1C85" w:rsidRPr="008D16F8" w:rsidRDefault="00721C85" w:rsidP="008D16F8">
      <w:pPr>
        <w:spacing w:before="75" w:after="75"/>
        <w:rPr>
          <w:rFonts w:ascii="Times New Roman" w:hAnsi="Times New Roman" w:cs="Times New Roman"/>
          <w:color w:val="000000"/>
          <w:sz w:val="28"/>
          <w:szCs w:val="28"/>
        </w:rPr>
      </w:pP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И.о.г</w:t>
      </w:r>
      <w:r w:rsidRPr="008D16F8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Нижнебыковского</w:t>
      </w: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1C85" w:rsidRPr="008D16F8" w:rsidRDefault="00721C85" w:rsidP="008D16F8">
      <w:pPr>
        <w:spacing w:before="75" w:after="75"/>
        <w:rPr>
          <w:rFonts w:ascii="Times New Roman" w:hAnsi="Times New Roman" w:cs="Times New Roman"/>
          <w:color w:val="000000"/>
          <w:sz w:val="28"/>
          <w:szCs w:val="28"/>
        </w:rPr>
      </w:pPr>
      <w:r w:rsidRPr="008D16F8">
        <w:rPr>
          <w:rFonts w:ascii="Times New Roman" w:hAnsi="Times New Roman" w:cs="Times New Roman"/>
          <w:color w:val="000000"/>
          <w:sz w:val="28"/>
          <w:szCs w:val="28"/>
        </w:rPr>
        <w:t xml:space="preserve">           сельского поселения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В.П.Любимова</w:t>
      </w:r>
    </w:p>
    <w:p w:rsidR="00721C85" w:rsidRDefault="00721C85" w:rsidP="008D16F8">
      <w:pPr>
        <w:rPr>
          <w:sz w:val="28"/>
          <w:szCs w:val="28"/>
        </w:rPr>
        <w:sectPr w:rsidR="00721C85">
          <w:pgSz w:w="11906" w:h="16838"/>
          <w:pgMar w:top="1134" w:right="567" w:bottom="1134" w:left="1134" w:header="709" w:footer="709" w:gutter="0"/>
          <w:cols w:space="720"/>
        </w:sectPr>
      </w:pPr>
    </w:p>
    <w:p w:rsidR="00721C85" w:rsidRDefault="00721C85" w:rsidP="008D16F8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</w:t>
      </w:r>
    </w:p>
    <w:p w:rsidR="00721C85" w:rsidRPr="008D16F8" w:rsidRDefault="00721C85" w:rsidP="008D16F8">
      <w:pPr>
        <w:jc w:val="right"/>
        <w:rPr>
          <w:rFonts w:ascii="Times New Roman" w:hAnsi="Times New Roman" w:cs="Times New Roman"/>
          <w:sz w:val="24"/>
          <w:szCs w:val="24"/>
        </w:rPr>
      </w:pPr>
      <w:r w:rsidRPr="008D16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D16F8">
        <w:rPr>
          <w:rFonts w:ascii="Times New Roman" w:hAnsi="Times New Roman" w:cs="Times New Roman"/>
        </w:rPr>
        <w:t>Приложение №1</w:t>
      </w:r>
    </w:p>
    <w:p w:rsidR="00721C85" w:rsidRPr="008D16F8" w:rsidRDefault="00721C85" w:rsidP="008D16F8">
      <w:pPr>
        <w:ind w:left="5103" w:right="5"/>
        <w:jc w:val="right"/>
        <w:rPr>
          <w:rFonts w:ascii="Times New Roman" w:hAnsi="Times New Roman" w:cs="Times New Roman"/>
          <w:color w:val="000000"/>
        </w:rPr>
      </w:pPr>
      <w:r w:rsidRPr="008D16F8">
        <w:rPr>
          <w:rFonts w:ascii="Times New Roman" w:hAnsi="Times New Roman" w:cs="Times New Roman"/>
          <w:color w:val="000000"/>
        </w:rPr>
        <w:t xml:space="preserve">к постановлению Администрации </w:t>
      </w:r>
    </w:p>
    <w:p w:rsidR="00721C85" w:rsidRPr="008D16F8" w:rsidRDefault="00721C85" w:rsidP="008D16F8">
      <w:pPr>
        <w:ind w:left="5103" w:right="5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Нижнебыковского</w:t>
      </w:r>
      <w:r w:rsidRPr="008D16F8">
        <w:rPr>
          <w:rFonts w:ascii="Times New Roman" w:hAnsi="Times New Roman" w:cs="Times New Roman"/>
          <w:color w:val="000000"/>
        </w:rPr>
        <w:t xml:space="preserve"> сельского поселения</w:t>
      </w:r>
    </w:p>
    <w:p w:rsidR="00721C85" w:rsidRPr="008D16F8" w:rsidRDefault="00721C85" w:rsidP="008D16F8">
      <w:pPr>
        <w:ind w:left="5102" w:right="5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Pr="005106FA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11</w:t>
      </w:r>
      <w:r w:rsidRPr="005106FA">
        <w:rPr>
          <w:rFonts w:ascii="Times New Roman" w:hAnsi="Times New Roman" w:cs="Times New Roman"/>
          <w:color w:val="000000"/>
        </w:rPr>
        <w:t>.2014 №</w:t>
      </w:r>
      <w:r>
        <w:rPr>
          <w:rFonts w:ascii="Times New Roman" w:hAnsi="Times New Roman" w:cs="Times New Roman"/>
          <w:color w:val="000000"/>
        </w:rPr>
        <w:t>67</w:t>
      </w:r>
    </w:p>
    <w:p w:rsidR="00721C85" w:rsidRDefault="00721C85" w:rsidP="00E42D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Нижнебыковского сельского поселения: «Управление муниципальными финансами»     </w:t>
      </w:r>
    </w:p>
    <w:p w:rsidR="00721C85" w:rsidRPr="003A5D96" w:rsidRDefault="00721C85" w:rsidP="00E42D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5D96">
        <w:rPr>
          <w:rFonts w:ascii="Times New Roman" w:hAnsi="Times New Roman" w:cs="Times New Roman"/>
          <w:sz w:val="24"/>
          <w:szCs w:val="24"/>
        </w:rPr>
        <w:t xml:space="preserve">отчетный период 01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3A5D96">
        <w:rPr>
          <w:rFonts w:ascii="Times New Roman" w:hAnsi="Times New Roman" w:cs="Times New Roman"/>
          <w:sz w:val="24"/>
          <w:szCs w:val="24"/>
        </w:rPr>
        <w:t xml:space="preserve"> 2014 года</w:t>
      </w:r>
    </w:p>
    <w:p w:rsidR="00721C85" w:rsidRDefault="00721C85" w:rsidP="00E42D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50"/>
        <w:gridCol w:w="2821"/>
        <w:gridCol w:w="9"/>
        <w:gridCol w:w="1847"/>
        <w:gridCol w:w="1700"/>
        <w:gridCol w:w="283"/>
        <w:gridCol w:w="1419"/>
        <w:gridCol w:w="1559"/>
        <w:gridCol w:w="1983"/>
        <w:gridCol w:w="1276"/>
        <w:gridCol w:w="1418"/>
      </w:tblGrid>
      <w:tr w:rsidR="00721C85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" w:anchor="Par1414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721C85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5" w:anchor="Par1414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85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C8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21C85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</w:tr>
      <w:tr w:rsidR="00721C8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1.1  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механизмов контроля за исполнением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бюджета поселения и снижением недоимки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по доходам выполнен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% к плановым назначениям.</w:t>
            </w:r>
          </w:p>
          <w:p w:rsidR="00721C85" w:rsidRPr="000F776E" w:rsidRDefault="00721C85" w:rsidP="007B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исполнены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% к году и на10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,0 % к плановому периоду. В сравнении с прошлым годом повышение налоговых и неналоговых доходов обусловлено добавлением в доходную часть бюджета поступлений от акцизов.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Координационного Совета, достигнуто снижение задолженности  по земельному и имущественному налогам. 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Оценка эффективности налого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вых льгот, установленных Собранием депутатов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льгот.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0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1.3  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расходов бюджета поселения в соответствии с муниципальными программами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новацией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2014 год является его формирование на исполнение в программномформате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утвержденных муниципальных программ. Решение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2014 год утверждено Решением Собрания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.12.2013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. Доля расходов бюджета формируемого в рамках муниципальных программ к общему объему расходов бюджета поселения на 2014 год соответствует6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%.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бюджета по расходам составило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2696,5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% к годовым назначениям, в том числе в рамках муниципальных программ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тыс.руб.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% к плану.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Принятие постановления Администрации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 об утверждении долгосрочной бюджетной стратегии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 на период до 2030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контрольного события не наступил. 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Утверждение долгосрочной бюджетной стратегии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 на период до 2030 года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406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31 декабря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Подпрограмма 2 «Нормативно-методическое обеспечение и организация бюджетного процесса»</w:t>
            </w:r>
          </w:p>
        </w:tc>
      </w:tr>
      <w:tr w:rsidR="00721C8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проведены публичные слушания по исполнению бюджета поселения за 2013 год и утвержден решением Собрания депутатов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.05.2014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отчет об исполнении бюджета за 2013 год. В ходе исполнения бюджета  предоставлено Собранию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решений о внесении изменений в бюджет поселения. Внесено 1 изменение в решение о бюджетном процессе .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140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бюджетных ассигнований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бюджетных ассигнований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соответствии с Бюджетным кодексом Российской Федерации в размере не превышающем 3% от общего объема расходов. Объем резервного фонда утвержден в бюджете поселения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,0 тыс.руб.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бюджетных средств осуществляется  по решениям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соответствии с требованиями бюджетного законодательства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26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A7D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FE2C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A7D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управленческой и организационной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планирования и исполнения расходов бюджета  сельского поселения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E92A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Каче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ственное и своевре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менное исполнение бюджета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C46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6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  <w:p w:rsidR="00721C85" w:rsidRPr="000F776E" w:rsidRDefault="00721C85" w:rsidP="00156E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Собрание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проекта решения «О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2015 год и на плановый период 2016 и 2017 годов»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6E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6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внесение проекта решения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Верхнедонского района на 2015 год и на плановый период 2016 и 2017 годов в Собрание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сельского поселения.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Срок исполнения события не наступил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AC43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 ноября 2014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285"/>
        </w:trPr>
        <w:tc>
          <w:tcPr>
            <w:tcW w:w="151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8E4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3. Подпрограмма 3. «Управление муниципальным долгом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поселения»</w:t>
            </w:r>
          </w:p>
        </w:tc>
      </w:tr>
      <w:tr w:rsidR="00721C8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F566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Обеспечение проведения еди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ной политики муниципальных заимствований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поселения, управления муниципальным долгом в соответ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ствии с Бюджетным </w:t>
            </w:r>
            <w:hyperlink r:id="rId6" w:history="1">
              <w:r w:rsidRPr="000F776E">
                <w:rPr>
                  <w:rFonts w:ascii="Times New Roman" w:hAnsi="Times New Roman" w:cs="Times New Roman"/>
                  <w:kern w:val="2"/>
                  <w:sz w:val="24"/>
                  <w:szCs w:val="24"/>
                </w:rPr>
                <w:t>кодексом</w:t>
              </w:r>
            </w:hyperlink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F566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Сохранение объема муниципального долга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 в пределах нормативов, установ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ленных Бюджетным кодексом Российской Федерации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AC43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AC43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31 декабря 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Планирование бюджетных ас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сигнований на обслуживание муниципального долга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90B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90BE4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Планирование расхо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дов на обслуживание муниципального долга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сельского поселения в пределах нормативов, установ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ленных Бюджетным кодексом Российской Федерации; </w:t>
            </w:r>
          </w:p>
          <w:p w:rsidR="00721C85" w:rsidRPr="000F776E" w:rsidRDefault="00721C85" w:rsidP="00190BE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отсутствие просро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ченной задолженно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сти по расходам на обслуживание муниципального долга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1 января     2014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31 декабря 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0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F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событие программы</w:t>
            </w:r>
          </w:p>
          <w:p w:rsidR="00721C85" w:rsidRPr="000F776E" w:rsidRDefault="00721C85" w:rsidP="003F4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Нижнебыковского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 привлечении заемных средств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F4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Привлечение заемных средств для обеспечения сбалансированности бюджета поселения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контрольного события не наступил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 января     2014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0A2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31 ноября 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00"/>
        </w:trPr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4. Подпрограмма  4. 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«Внедрение и участие в работе государственной интегрированной информационной системы управления общественными финан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сами «Электронный бюджет»</w:t>
            </w:r>
          </w:p>
        </w:tc>
      </w:tr>
      <w:tr w:rsidR="00721C85">
        <w:trPr>
          <w:trHeight w:val="3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F4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Внедрение под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систем единой информацион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ной системы управления обще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ственными финансами Ростов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0139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Внедрение программного обеспечения</w:t>
            </w:r>
          </w:p>
          <w:p w:rsidR="00721C85" w:rsidRPr="000F776E" w:rsidRDefault="00721C85" w:rsidP="000139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Срок исполнения события не наступил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0490C">
            <w:pPr>
              <w:jc w:val="center"/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 января    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04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F4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Внедрение единой информаци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онной системы управления об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щественными финансами Ро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0264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0264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работы по внедре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нию единой инфор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мационной системы управления обще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ственными финан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сами Ростовской об</w:t>
            </w: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ласти на уровне сельского поселения выполнены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C85" w:rsidRPr="000F776E" w:rsidRDefault="00721C85" w:rsidP="000264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контрольного события не наступил</w:t>
            </w:r>
          </w:p>
          <w:p w:rsidR="00721C85" w:rsidRPr="000F776E" w:rsidRDefault="00721C85" w:rsidP="007B05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30490C">
            <w:pPr>
              <w:jc w:val="center"/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 января    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D61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1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C85" w:rsidRPr="000F776E" w:rsidRDefault="00721C85" w:rsidP="003049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3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C85" w:rsidRPr="000F776E" w:rsidRDefault="00721C85" w:rsidP="003049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3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сектором экономики и финансов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Шикун И.Л.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C85" w:rsidRPr="000F776E" w:rsidRDefault="00721C85" w:rsidP="003049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внедрению корпоративной сети телекоммуникационной связи (КСТС), в соответствии с Положением о корпоративной сети телекоммуникационной связи, утвержденным приказом Министерства информационных технологий и связи Ростовской области от 14.07.2014 г. № 75</w:t>
            </w:r>
          </w:p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1 января     2014</w:t>
            </w:r>
          </w:p>
          <w:p w:rsidR="00721C85" w:rsidRPr="000F776E" w:rsidRDefault="00721C85" w:rsidP="003049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153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  1 марта 2015</w:t>
            </w:r>
          </w:p>
          <w:p w:rsidR="00721C85" w:rsidRPr="000F776E" w:rsidRDefault="00721C85" w:rsidP="00E56E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C85">
        <w:trPr>
          <w:trHeight w:val="360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A954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85" w:rsidRPr="000F776E" w:rsidRDefault="00721C85" w:rsidP="007B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1C85" w:rsidRDefault="00721C85"/>
    <w:sectPr w:rsidR="00721C85" w:rsidSect="00E42D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D60"/>
    <w:rsid w:val="000139AE"/>
    <w:rsid w:val="000264D7"/>
    <w:rsid w:val="00063560"/>
    <w:rsid w:val="00067B44"/>
    <w:rsid w:val="000A2AD1"/>
    <w:rsid w:val="000A319A"/>
    <w:rsid w:val="000B0100"/>
    <w:rsid w:val="000E01C5"/>
    <w:rsid w:val="000F4363"/>
    <w:rsid w:val="000F52D5"/>
    <w:rsid w:val="000F776E"/>
    <w:rsid w:val="00100DCE"/>
    <w:rsid w:val="00121FA1"/>
    <w:rsid w:val="00153572"/>
    <w:rsid w:val="00156E7B"/>
    <w:rsid w:val="00190BE4"/>
    <w:rsid w:val="00191CF8"/>
    <w:rsid w:val="001931DC"/>
    <w:rsid w:val="001A28EC"/>
    <w:rsid w:val="001A7DB4"/>
    <w:rsid w:val="001D4D69"/>
    <w:rsid w:val="001D5C28"/>
    <w:rsid w:val="002448F3"/>
    <w:rsid w:val="002461CD"/>
    <w:rsid w:val="002545AD"/>
    <w:rsid w:val="002E48EC"/>
    <w:rsid w:val="0030490C"/>
    <w:rsid w:val="0030565C"/>
    <w:rsid w:val="00362F84"/>
    <w:rsid w:val="00392DA7"/>
    <w:rsid w:val="003A3059"/>
    <w:rsid w:val="003A5D96"/>
    <w:rsid w:val="003B0B75"/>
    <w:rsid w:val="003F4ABB"/>
    <w:rsid w:val="00410FF3"/>
    <w:rsid w:val="0041648F"/>
    <w:rsid w:val="00422BBF"/>
    <w:rsid w:val="0045259E"/>
    <w:rsid w:val="00462688"/>
    <w:rsid w:val="005106FA"/>
    <w:rsid w:val="005A57C0"/>
    <w:rsid w:val="005C6B1E"/>
    <w:rsid w:val="005D67A0"/>
    <w:rsid w:val="005E164A"/>
    <w:rsid w:val="006A1037"/>
    <w:rsid w:val="006A4088"/>
    <w:rsid w:val="006F12EC"/>
    <w:rsid w:val="00721C85"/>
    <w:rsid w:val="007406E5"/>
    <w:rsid w:val="00750C78"/>
    <w:rsid w:val="007540B6"/>
    <w:rsid w:val="007B0560"/>
    <w:rsid w:val="007D0904"/>
    <w:rsid w:val="0085441D"/>
    <w:rsid w:val="008D16F8"/>
    <w:rsid w:val="008E4157"/>
    <w:rsid w:val="00912018"/>
    <w:rsid w:val="00921B9D"/>
    <w:rsid w:val="00952A94"/>
    <w:rsid w:val="00987072"/>
    <w:rsid w:val="009C7FEB"/>
    <w:rsid w:val="00A954A8"/>
    <w:rsid w:val="00AC4318"/>
    <w:rsid w:val="00AD1117"/>
    <w:rsid w:val="00AF7504"/>
    <w:rsid w:val="00B0771B"/>
    <w:rsid w:val="00B7431B"/>
    <w:rsid w:val="00B84D74"/>
    <w:rsid w:val="00B90DB4"/>
    <w:rsid w:val="00BF6DC9"/>
    <w:rsid w:val="00C0599D"/>
    <w:rsid w:val="00C27FD2"/>
    <w:rsid w:val="00C3522C"/>
    <w:rsid w:val="00C40830"/>
    <w:rsid w:val="00C46FCF"/>
    <w:rsid w:val="00C544E6"/>
    <w:rsid w:val="00C65C47"/>
    <w:rsid w:val="00CE3FAD"/>
    <w:rsid w:val="00D16ACA"/>
    <w:rsid w:val="00D6123B"/>
    <w:rsid w:val="00D878F2"/>
    <w:rsid w:val="00D87B5B"/>
    <w:rsid w:val="00DE41AD"/>
    <w:rsid w:val="00DF01F8"/>
    <w:rsid w:val="00E30343"/>
    <w:rsid w:val="00E32892"/>
    <w:rsid w:val="00E42D60"/>
    <w:rsid w:val="00E4476C"/>
    <w:rsid w:val="00E56ED0"/>
    <w:rsid w:val="00E70FD6"/>
    <w:rsid w:val="00E73DF8"/>
    <w:rsid w:val="00E92A41"/>
    <w:rsid w:val="00E95C0C"/>
    <w:rsid w:val="00E96046"/>
    <w:rsid w:val="00EA4B6D"/>
    <w:rsid w:val="00EA63BA"/>
    <w:rsid w:val="00F566E5"/>
    <w:rsid w:val="00F7156F"/>
    <w:rsid w:val="00F77788"/>
    <w:rsid w:val="00FA0B56"/>
    <w:rsid w:val="00FB51AD"/>
    <w:rsid w:val="00FE2C39"/>
    <w:rsid w:val="00FE467B"/>
    <w:rsid w:val="00FE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2D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42D6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semiHidden/>
    <w:rsid w:val="00E42D60"/>
    <w:rPr>
      <w:color w:val="0000FF"/>
      <w:u w:val="single"/>
    </w:rPr>
  </w:style>
  <w:style w:type="table" w:styleId="TableGrid">
    <w:name w:val="Table Grid"/>
    <w:basedOn w:val="TableNormal"/>
    <w:uiPriority w:val="99"/>
    <w:rsid w:val="00156E7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D16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E7E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2B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9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hyperlink" Target="file:///C:\TEMP\HZ$D.891.2632\HZ$D.891.2633\&#1059;&#1087;&#1088;&#1072;&#1074;&#1083;%20&#1084;&#1091;&#1085;.&#1092;&#1080;&#1085;.%20&#1086;&#1090;&#1095;&#1077;&#1090;%20&#1086;&#1073;%20&#1080;&#1089;&#1087;&#1086;&#1083;&#1085;&#1077;&#1085;&#1080;&#1080;%20&#1087;&#1083;&#1072;&#1085;&#1072;%20&#1088;&#1077;&#1072;&#1083;&#1080;&#1079;&#1072;&#1094;%201%20&#1087;&#1086;&#1083;&#1091;&#1075;&#1086;&#1076;&#1080;&#1077;.doc" TargetMode="External"/><Relationship Id="rId4" Type="http://schemas.openxmlformats.org/officeDocument/2006/relationships/hyperlink" Target="file:///C:\TEMP\HZ$D.891.2632\HZ$D.891.2633\&#1059;&#1087;&#1088;&#1072;&#1074;&#1083;%20&#1084;&#1091;&#1085;.&#1092;&#1080;&#1085;.%20&#1086;&#1090;&#1095;&#1077;&#1090;%20&#1086;&#1073;%20&#1080;&#1089;&#1087;&#1086;&#1083;&#1085;&#1077;&#1085;&#1080;&#1080;%20&#1087;&#1083;&#1072;&#1085;&#1072;%20&#1088;&#1077;&#1072;&#1083;&#1080;&#1079;&#1072;&#1094;%201%20&#1087;&#1086;&#1083;&#1091;&#1075;&#1086;&#1076;&#1080;&#1077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13</Pages>
  <Words>1498</Words>
  <Characters>8542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2014-11-17T10:13:00Z</cp:lastPrinted>
  <dcterms:created xsi:type="dcterms:W3CDTF">2014-08-13T07:38:00Z</dcterms:created>
  <dcterms:modified xsi:type="dcterms:W3CDTF">2014-11-17T10:14:00Z</dcterms:modified>
</cp:coreProperties>
</file>