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68" w:rsidRPr="006B5574" w:rsidRDefault="00FD5968" w:rsidP="001E4AEE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FD5968" w:rsidRPr="006B5574" w:rsidRDefault="00FD5968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FD5968" w:rsidRPr="006B5574" w:rsidRDefault="00FD5968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FD5968" w:rsidRPr="006B5574" w:rsidRDefault="00FD5968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FD5968" w:rsidRPr="006B5574" w:rsidRDefault="00FD5968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FD5968" w:rsidRPr="006B5574" w:rsidRDefault="00FD5968" w:rsidP="001E4AEE">
      <w:pPr>
        <w:rPr>
          <w:sz w:val="22"/>
          <w:szCs w:val="22"/>
        </w:rPr>
      </w:pPr>
    </w:p>
    <w:p w:rsidR="00FD5968" w:rsidRDefault="00FD5968" w:rsidP="001E4AE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FD5968" w:rsidRPr="00BC64F4" w:rsidRDefault="00FD5968" w:rsidP="001E4AEE"/>
    <w:p w:rsidR="00FD5968" w:rsidRPr="00A47B98" w:rsidRDefault="00FD5968" w:rsidP="001E4AEE">
      <w:pPr>
        <w:spacing w:line="211" w:lineRule="auto"/>
      </w:pPr>
      <w:r>
        <w:t xml:space="preserve">          </w:t>
      </w:r>
      <w:r w:rsidRPr="006B5574">
        <w:rPr>
          <w:sz w:val="28"/>
          <w:szCs w:val="28"/>
        </w:rPr>
        <w:t xml:space="preserve">30.05.2016г.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</w:t>
      </w:r>
      <w:r>
        <w:rPr>
          <w:sz w:val="28"/>
          <w:szCs w:val="28"/>
        </w:rPr>
        <w:t>40</w:t>
      </w:r>
      <w:r w:rsidRPr="006B55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х.Быковский</w:t>
      </w:r>
    </w:p>
    <w:p w:rsidR="00FD5968" w:rsidRPr="00A47B9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</w:rPr>
        <w:t xml:space="preserve">Об утверждении Правил </w:t>
      </w:r>
      <w:r w:rsidRPr="00A47B98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FD5968" w:rsidRPr="00A47B9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FD596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 xml:space="preserve">собственности </w:t>
      </w:r>
      <w:r>
        <w:rPr>
          <w:b/>
          <w:bCs/>
          <w:sz w:val="28"/>
          <w:szCs w:val="28"/>
        </w:rPr>
        <w:t>Нижнебыковского сельского поселения</w:t>
      </w:r>
    </w:p>
    <w:p w:rsidR="00FD5968" w:rsidRPr="00A47B9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 и (или) в приобретение </w:t>
      </w:r>
    </w:p>
    <w:p w:rsidR="00FD5968" w:rsidRPr="00A47B9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объектов недвижимого имущества в </w:t>
      </w:r>
      <w:r>
        <w:rPr>
          <w:b/>
          <w:bCs/>
          <w:sz w:val="28"/>
          <w:szCs w:val="28"/>
          <w:lang w:eastAsia="en-US"/>
        </w:rPr>
        <w:t>муниципальную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FD5968" w:rsidRPr="00A47B98" w:rsidRDefault="00FD5968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>собственность за счет средств бюджета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Pr="00A47B98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A47B98">
        <w:rPr>
          <w:b/>
          <w:bCs/>
          <w:sz w:val="28"/>
          <w:szCs w:val="28"/>
        </w:rPr>
        <w:t>:</w:t>
      </w: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согласно приложению.</w:t>
      </w: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D5968" w:rsidRPr="00A47B98" w:rsidRDefault="00FD5968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FD5968" w:rsidRPr="00A47B98" w:rsidRDefault="00FD5968" w:rsidP="0041581E">
      <w:pPr>
        <w:tabs>
          <w:tab w:val="left" w:pos="7655"/>
        </w:tabs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47B98">
        <w:rPr>
          <w:sz w:val="28"/>
          <w:szCs w:val="28"/>
        </w:rPr>
        <w:tab/>
      </w:r>
      <w:r w:rsidRPr="00A47B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К.Ф.Венцов</w:t>
      </w:r>
    </w:p>
    <w:p w:rsidR="00FD5968" w:rsidRPr="00A47B98" w:rsidRDefault="00FD5968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FD5968" w:rsidRPr="00A47B98" w:rsidRDefault="00FD5968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FD5968" w:rsidRPr="00A47B98" w:rsidRDefault="00FD5968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Постановление вносит</w:t>
      </w:r>
    </w:p>
    <w:p w:rsidR="00FD5968" w:rsidRPr="00A47B98" w:rsidRDefault="00FD5968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Сектор экономики и финансов</w:t>
      </w:r>
    </w:p>
    <w:p w:rsidR="00FD5968" w:rsidRPr="00A47B98" w:rsidRDefault="00FD5968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</w:t>
      </w:r>
    </w:p>
    <w:p w:rsidR="00FD5968" w:rsidRPr="00A47B98" w:rsidRDefault="00FD596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FD5968" w:rsidRPr="00A47B98" w:rsidRDefault="00FD596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</w:p>
    <w:p w:rsidR="00FD5968" w:rsidRPr="00A47B98" w:rsidRDefault="00FD596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30.05.2016</w:t>
      </w:r>
      <w:r w:rsidRPr="00A47B98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Нижнебыковского сельского поселения </w:t>
      </w:r>
      <w:r w:rsidRPr="00A47B98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(далее – бюджетные инвестиции), в том числе условия передачи органами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 xml:space="preserve">унитарным предприятиям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 xml:space="preserve">муниципальную 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нормативных правовых актов Российской Федерации </w:t>
      </w:r>
      <w:r>
        <w:rPr>
          <w:sz w:val="28"/>
          <w:szCs w:val="28"/>
        </w:rPr>
        <w:t>,</w:t>
      </w:r>
      <w:r w:rsidRPr="00A47B9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Администрации Нижнебыковского сельского поселения</w:t>
      </w:r>
      <w:r w:rsidRPr="00A47B98">
        <w:rPr>
          <w:sz w:val="28"/>
          <w:szCs w:val="28"/>
        </w:rPr>
        <w:t>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>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FD5968" w:rsidRPr="009C5C4C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В ходе исполнения бюджета сельского поселения при осуществлении капитальных вложений в объекты допускается:</w:t>
      </w:r>
    </w:p>
    <w:p w:rsidR="00FD5968" w:rsidRPr="009C5C4C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1.4.1.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Нижнебыковского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Нижнебыковского сельского поселения муниципальные контракты в части замены стороны договора – муниципального казенного учреждения Нижнебыковского сельского поселения на организацию и вида договора – муниципального контракта на гражданско-правовой договор организации.</w:t>
      </w:r>
    </w:p>
    <w:p w:rsidR="00FD5968" w:rsidRPr="009C5C4C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1.4.2.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9C5C4C">
        <w:rPr>
          <w:sz w:val="28"/>
          <w:szCs w:val="28"/>
          <w:vertAlign w:val="superscript"/>
        </w:rPr>
        <w:t>2</w:t>
      </w:r>
      <w:r w:rsidRPr="009C5C4C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Нижнебыковского сельского поселения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9C5C4C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9C5C4C">
        <w:rPr>
          <w:sz w:val="28"/>
          <w:szCs w:val="28"/>
        </w:rPr>
        <w:t xml:space="preserve"> организации на муниципальное казенное учреждение Нижнебыковского сельского поселения и вида договора – гражданско-правового договора организации на муниципальный контракт.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муниципальных</w:t>
      </w:r>
      <w:r w:rsidRPr="00A47B98">
        <w:rPr>
          <w:color w:val="000000"/>
          <w:sz w:val="28"/>
          <w:szCs w:val="28"/>
        </w:rPr>
        <w:t xml:space="preserve"> унитарных предприятий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FD5968" w:rsidRPr="00A47B98" w:rsidRDefault="00FD5968" w:rsidP="006976BD">
      <w:pPr>
        <w:widowControl w:val="0"/>
        <w:autoSpaceDE w:val="0"/>
        <w:autoSpaceDN w:val="0"/>
        <w:ind w:left="450"/>
      </w:pP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FD5968" w:rsidRPr="00A47B98" w:rsidRDefault="00FD5968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FD5968" w:rsidRPr="00A47B98" w:rsidRDefault="00FD5968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FD5968" w:rsidRPr="00A47B98" w:rsidRDefault="00FD5968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</w:t>
      </w:r>
      <w:r w:rsidRPr="00A47B9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>
        <w:rPr>
          <w:sz w:val="28"/>
          <w:szCs w:val="28"/>
        </w:rPr>
        <w:t xml:space="preserve">сектор экономики финансов  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</w:t>
      </w:r>
      <w:r w:rsidRPr="00A47B98">
        <w:rPr>
          <w:sz w:val="28"/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(или) приобретения объекта недвижимого имущества.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органу)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>
        <w:rPr>
          <w:sz w:val="28"/>
          <w:szCs w:val="28"/>
        </w:rPr>
        <w:t>, Администрации Нижнебыковского сельского поселения</w:t>
      </w:r>
      <w:r w:rsidRPr="00A47B98">
        <w:rPr>
          <w:sz w:val="28"/>
          <w:szCs w:val="28"/>
        </w:rPr>
        <w:t xml:space="preserve"> для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>заказчиком.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FD5968" w:rsidRPr="00A47B98" w:rsidRDefault="00FD5968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FD5968" w:rsidRPr="00A47B98" w:rsidRDefault="00FD5968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Средства, полученные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FD5968" w:rsidRPr="00A47B98" w:rsidRDefault="00FD596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обращается в </w:t>
      </w:r>
      <w:r>
        <w:rPr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</w:t>
      </w:r>
      <w:r w:rsidRPr="00A47B9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на цели предоставления субсидий.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финансируемого за счет бюджетных средств.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в день ее поступления.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FD5968" w:rsidRPr="00635E6D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FF6600"/>
          <w:sz w:val="28"/>
          <w:szCs w:val="28"/>
        </w:rPr>
      </w:pPr>
      <w:r w:rsidRPr="009C5C4C">
        <w:rPr>
          <w:sz w:val="28"/>
          <w:szCs w:val="28"/>
        </w:rPr>
        <w:t>3.8.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При предоставлении организации субсидии, направленной на создание объектов капитального строительства муниципальной собственности Нижнебыковского сельского поселения или приобретение объектов недвижимого имущества в муниципальную собственность Нижнебыковского сельского поселения за счет средств бюджета сельского поселения, подлежащих отображению в документах территориального планирования Нижнебыковского сельского поселения, но не предусмотренных указанными документами территориального планирования Нижнебыковского сельского поселения, специалист администрации, курирующий данный вопрос, обеспечивает внесение соответствующих изменений в указанные документы территориального планирования Нижнебыковского сельского поселения в пятимесячный срок с даты вступления в силу распоряжения Администрации</w:t>
      </w:r>
      <w:r w:rsidRPr="00635E6D"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635E6D">
        <w:rPr>
          <w:color w:val="FF6600"/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</w:t>
      </w:r>
      <w:r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FD5968" w:rsidRPr="00A47B98" w:rsidRDefault="00FD596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D5968" w:rsidRPr="00A47B98" w:rsidRDefault="00FD596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1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</w:pP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FD5968" w:rsidRPr="00A47B98" w:rsidRDefault="00FD596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FD5968" w:rsidRPr="00A47B98" w:rsidRDefault="00FD596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FD5968" w:rsidRPr="00A47B98" w:rsidRDefault="00FD596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(наименование объекта капитального строительства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FD5968" w:rsidRPr="00A47B98">
        <w:tc>
          <w:tcPr>
            <w:tcW w:w="800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800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800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800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800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FD5968" w:rsidRPr="00A47B98">
        <w:tc>
          <w:tcPr>
            <w:tcW w:w="9876" w:type="dxa"/>
            <w:gridSpan w:val="7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FD5968" w:rsidRPr="00A47B98">
        <w:tc>
          <w:tcPr>
            <w:tcW w:w="2517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FD5968" w:rsidRPr="00A47B98" w:rsidRDefault="00FD5968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FD5968" w:rsidRPr="00A47B98">
        <w:trPr>
          <w:tblHeader/>
        </w:trPr>
        <w:tc>
          <w:tcPr>
            <w:tcW w:w="251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17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    </w:t>
      </w: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2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FD5968" w:rsidRPr="00A47B98" w:rsidRDefault="00FD596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FD5968" w:rsidRPr="00A47B98">
        <w:tc>
          <w:tcPr>
            <w:tcW w:w="71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71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71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FD5968" w:rsidRPr="00A47B98" w:rsidRDefault="00FD596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FD5968" w:rsidRPr="00A47B98">
        <w:tc>
          <w:tcPr>
            <w:tcW w:w="9876" w:type="dxa"/>
            <w:gridSpan w:val="7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FD5968" w:rsidRPr="00A47B98">
        <w:tc>
          <w:tcPr>
            <w:tcW w:w="2526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FD5968" w:rsidRPr="00A47B98">
        <w:tc>
          <w:tcPr>
            <w:tcW w:w="2526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FD5968" w:rsidRPr="00A47B98" w:rsidRDefault="00FD596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FD5968" w:rsidRPr="00A47B98" w:rsidRDefault="00FD5968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FD5968" w:rsidRPr="00A47B98">
        <w:trPr>
          <w:trHeight w:val="277"/>
          <w:tblHeader/>
        </w:trPr>
        <w:tc>
          <w:tcPr>
            <w:tcW w:w="25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D5968" w:rsidRPr="00A47B98">
        <w:tc>
          <w:tcPr>
            <w:tcW w:w="2526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rPr>
          <w:trHeight w:val="800"/>
        </w:trPr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 w:val="restart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5968" w:rsidRPr="00A47B98">
        <w:tc>
          <w:tcPr>
            <w:tcW w:w="2526" w:type="dxa"/>
            <w:vMerge/>
            <w:vAlign w:val="center"/>
          </w:tcPr>
          <w:p w:rsidR="00FD5968" w:rsidRPr="00A47B98" w:rsidRDefault="00FD596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FD5968" w:rsidRPr="00A47B98" w:rsidRDefault="00FD596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D5968" w:rsidRPr="00A47B98" w:rsidRDefault="00FD596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FD5968" w:rsidRPr="00A47B98" w:rsidRDefault="00FD596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FD5968" w:rsidRPr="00A47B98" w:rsidRDefault="00FD596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</w:t>
      </w:r>
      <w:r w:rsidRPr="00A47B98">
        <w:rPr>
          <w:sz w:val="28"/>
          <w:szCs w:val="28"/>
        </w:rPr>
        <w:t xml:space="preserve">        </w:t>
      </w:r>
    </w:p>
    <w:p w:rsidR="00FD5968" w:rsidRPr="00A47B98" w:rsidRDefault="00FD5968" w:rsidP="006976BD"/>
    <w:sectPr w:rsidR="00FD5968" w:rsidRPr="00A47B98" w:rsidSect="00EE70B6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68" w:rsidRDefault="00FD5968">
      <w:r>
        <w:separator/>
      </w:r>
    </w:p>
  </w:endnote>
  <w:endnote w:type="continuationSeparator" w:id="0">
    <w:p w:rsidR="00FD5968" w:rsidRDefault="00FD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68" w:rsidRDefault="00FD5968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D5968" w:rsidRDefault="00FD5968" w:rsidP="005C5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68" w:rsidRDefault="00FD5968">
      <w:r>
        <w:separator/>
      </w:r>
    </w:p>
  </w:footnote>
  <w:footnote w:type="continuationSeparator" w:id="0">
    <w:p w:rsidR="00FD5968" w:rsidRDefault="00FD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237BE"/>
    <w:rsid w:val="00050C68"/>
    <w:rsid w:val="0005372C"/>
    <w:rsid w:val="00054D8B"/>
    <w:rsid w:val="000559D5"/>
    <w:rsid w:val="00060F3C"/>
    <w:rsid w:val="000808D6"/>
    <w:rsid w:val="00093CC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D2690"/>
    <w:rsid w:val="001E4AEE"/>
    <w:rsid w:val="001F4BE3"/>
    <w:rsid w:val="001F6D02"/>
    <w:rsid w:val="002504E8"/>
    <w:rsid w:val="00254382"/>
    <w:rsid w:val="0027031E"/>
    <w:rsid w:val="00273195"/>
    <w:rsid w:val="0028703B"/>
    <w:rsid w:val="00296BA7"/>
    <w:rsid w:val="002A2062"/>
    <w:rsid w:val="002A31A1"/>
    <w:rsid w:val="002A4110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A655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07D"/>
    <w:rsid w:val="004711EC"/>
    <w:rsid w:val="00480BC7"/>
    <w:rsid w:val="004871AA"/>
    <w:rsid w:val="00496ABF"/>
    <w:rsid w:val="004B20DD"/>
    <w:rsid w:val="004B6A5C"/>
    <w:rsid w:val="004E3388"/>
    <w:rsid w:val="004E78FD"/>
    <w:rsid w:val="004F3471"/>
    <w:rsid w:val="004F7011"/>
    <w:rsid w:val="00515D9C"/>
    <w:rsid w:val="00531FBD"/>
    <w:rsid w:val="0053366A"/>
    <w:rsid w:val="00584A87"/>
    <w:rsid w:val="00587BF6"/>
    <w:rsid w:val="005C5FF3"/>
    <w:rsid w:val="005C7938"/>
    <w:rsid w:val="00601190"/>
    <w:rsid w:val="00611679"/>
    <w:rsid w:val="00613D7D"/>
    <w:rsid w:val="006313E4"/>
    <w:rsid w:val="00632BB8"/>
    <w:rsid w:val="00635E6D"/>
    <w:rsid w:val="006564DB"/>
    <w:rsid w:val="00660EE3"/>
    <w:rsid w:val="00676B57"/>
    <w:rsid w:val="006976BD"/>
    <w:rsid w:val="006B5574"/>
    <w:rsid w:val="006D2741"/>
    <w:rsid w:val="00703957"/>
    <w:rsid w:val="007120F8"/>
    <w:rsid w:val="007219F0"/>
    <w:rsid w:val="00732027"/>
    <w:rsid w:val="00735DAD"/>
    <w:rsid w:val="007730B1"/>
    <w:rsid w:val="00782222"/>
    <w:rsid w:val="007936ED"/>
    <w:rsid w:val="007A6722"/>
    <w:rsid w:val="007B6388"/>
    <w:rsid w:val="007C0A5F"/>
    <w:rsid w:val="00803F3C"/>
    <w:rsid w:val="00804CFE"/>
    <w:rsid w:val="00811C94"/>
    <w:rsid w:val="00811CF1"/>
    <w:rsid w:val="0083619D"/>
    <w:rsid w:val="008438D7"/>
    <w:rsid w:val="00860E5A"/>
    <w:rsid w:val="00867AB6"/>
    <w:rsid w:val="00873D3D"/>
    <w:rsid w:val="00882741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3AAB"/>
    <w:rsid w:val="00985A10"/>
    <w:rsid w:val="009C5C4C"/>
    <w:rsid w:val="009E35C0"/>
    <w:rsid w:val="00A061D7"/>
    <w:rsid w:val="00A30E81"/>
    <w:rsid w:val="00A34804"/>
    <w:rsid w:val="00A47B98"/>
    <w:rsid w:val="00A570C6"/>
    <w:rsid w:val="00A67B50"/>
    <w:rsid w:val="00A74E53"/>
    <w:rsid w:val="00A941CF"/>
    <w:rsid w:val="00AC0CBA"/>
    <w:rsid w:val="00AC5F20"/>
    <w:rsid w:val="00AE2601"/>
    <w:rsid w:val="00B155E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64F4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A1A1D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70B6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  <w:rsid w:val="00F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0B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027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0B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02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0B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027"/>
    <w:rPr>
      <w:sz w:val="20"/>
      <w:szCs w:val="20"/>
    </w:rPr>
  </w:style>
  <w:style w:type="paragraph" w:customStyle="1" w:styleId="Postan">
    <w:name w:val="Postan"/>
    <w:basedOn w:val="Normal"/>
    <w:uiPriority w:val="99"/>
    <w:rsid w:val="00EE70B6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02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02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E70B6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93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E4A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EE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15</Pages>
  <Words>4283</Words>
  <Characters>24416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16</cp:revision>
  <cp:lastPrinted>2016-06-06T12:34:00Z</cp:lastPrinted>
  <dcterms:created xsi:type="dcterms:W3CDTF">2016-05-06T11:44:00Z</dcterms:created>
  <dcterms:modified xsi:type="dcterms:W3CDTF">2016-06-06T12:37:00Z</dcterms:modified>
</cp:coreProperties>
</file>