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686836" w:rsidP="00122723">
      <w:pPr>
        <w:jc w:val="center"/>
        <w:rPr>
          <w:rFonts w:ascii="Microsoft Sans Serif" w:hAnsi="Microsoft Sans Serif" w:cs="Microsoft Sans Serif"/>
          <w:b/>
          <w:noProof/>
          <w:sz w:val="24"/>
          <w:szCs w:val="24"/>
        </w:rPr>
      </w:pPr>
      <w:r w:rsidRPr="00686836">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w:t>
      </w:r>
      <w:r w:rsidR="004A2AD9">
        <w:rPr>
          <w:b/>
          <w:sz w:val="24"/>
          <w:szCs w:val="24"/>
          <w:u w:val="single"/>
        </w:rPr>
        <w:t>2</w:t>
      </w:r>
      <w:r w:rsidR="00692C70">
        <w:rPr>
          <w:b/>
          <w:sz w:val="24"/>
          <w:szCs w:val="24"/>
          <w:u w:val="single"/>
        </w:rPr>
        <w:t xml:space="preserve">) </w:t>
      </w:r>
      <w:r w:rsidR="009E6539">
        <w:rPr>
          <w:b/>
          <w:sz w:val="24"/>
          <w:szCs w:val="24"/>
          <w:u w:val="single"/>
        </w:rPr>
        <w:t>2</w:t>
      </w:r>
      <w:r w:rsidR="004A2AD9">
        <w:rPr>
          <w:b/>
          <w:sz w:val="24"/>
          <w:szCs w:val="24"/>
          <w:u w:val="single"/>
        </w:rPr>
        <w:t>5</w:t>
      </w:r>
      <w:r w:rsidR="00692C70">
        <w:rPr>
          <w:b/>
          <w:sz w:val="24"/>
          <w:szCs w:val="24"/>
          <w:u w:val="single"/>
        </w:rPr>
        <w:t xml:space="preserve"> </w:t>
      </w:r>
      <w:r w:rsidR="009E6539">
        <w:rPr>
          <w:b/>
          <w:sz w:val="24"/>
          <w:szCs w:val="24"/>
          <w:u w:val="single"/>
        </w:rPr>
        <w:t>января</w:t>
      </w:r>
      <w:r w:rsidR="00692C70">
        <w:rPr>
          <w:b/>
          <w:sz w:val="24"/>
          <w:szCs w:val="24"/>
          <w:u w:val="single"/>
        </w:rPr>
        <w:t xml:space="preserve"> 202</w:t>
      </w:r>
      <w:r w:rsidR="004A2AD9">
        <w:rPr>
          <w:b/>
          <w:sz w:val="24"/>
          <w:szCs w:val="24"/>
          <w:u w:val="single"/>
        </w:rPr>
        <w:t>4</w:t>
      </w:r>
      <w:r w:rsidR="009E6539">
        <w:rPr>
          <w:b/>
          <w:sz w:val="24"/>
          <w:szCs w:val="24"/>
          <w:u w:val="single"/>
        </w:rPr>
        <w:t xml:space="preserve"> </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Pr="009E6539" w:rsidRDefault="00122723" w:rsidP="00122723">
      <w:pPr>
        <w:pBdr>
          <w:bottom w:val="single" w:sz="12" w:space="0" w:color="auto"/>
        </w:pBdr>
        <w:rPr>
          <w:rFonts w:ascii="Times New Roman" w:hAnsi="Times New Roman" w:cs="Times New Roman"/>
          <w:sz w:val="28"/>
          <w:szCs w:val="28"/>
          <w:u w:val="single"/>
        </w:rPr>
      </w:pPr>
      <w:r w:rsidRPr="009E6539">
        <w:rPr>
          <w:rFonts w:ascii="Times New Roman" w:hAnsi="Times New Roman" w:cs="Times New Roman"/>
          <w:sz w:val="28"/>
          <w:szCs w:val="28"/>
          <w:u w:val="single"/>
        </w:rPr>
        <w:t xml:space="preserve">  </w:t>
      </w:r>
    </w:p>
    <w:p w:rsidR="00122723" w:rsidRPr="009E6539" w:rsidRDefault="00122723" w:rsidP="00122723">
      <w:pPr>
        <w:jc w:val="center"/>
        <w:rPr>
          <w:rFonts w:ascii="Times New Roman" w:hAnsi="Times New Roman" w:cs="Times New Roman"/>
          <w:sz w:val="28"/>
          <w:szCs w:val="28"/>
          <w:u w:val="single"/>
        </w:rPr>
      </w:pPr>
    </w:p>
    <w:p w:rsidR="00122723" w:rsidRPr="009E6539" w:rsidRDefault="00122723" w:rsidP="00122723">
      <w:pPr>
        <w:jc w:val="center"/>
        <w:rPr>
          <w:rFonts w:ascii="Times New Roman" w:hAnsi="Times New Roman" w:cs="Times New Roman"/>
          <w:sz w:val="28"/>
          <w:szCs w:val="28"/>
          <w:u w:val="single"/>
        </w:rPr>
      </w:pP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Отчет</w:t>
      </w: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главы Администрации Нижнебыковского сельского поселения</w:t>
      </w:r>
    </w:p>
    <w:p w:rsidR="004A2AD9" w:rsidRPr="00833FC1" w:rsidRDefault="004A2AD9" w:rsidP="004A2AD9">
      <w:pPr>
        <w:pStyle w:val="a4"/>
        <w:jc w:val="center"/>
        <w:rPr>
          <w:rFonts w:ascii="Times New Roman" w:hAnsi="Times New Roman" w:cs="Times New Roman"/>
          <w:sz w:val="28"/>
          <w:szCs w:val="28"/>
          <w:lang w:eastAsia="ru-RU"/>
        </w:rPr>
      </w:pPr>
      <w:r w:rsidRPr="00833FC1">
        <w:rPr>
          <w:rFonts w:ascii="Times New Roman" w:hAnsi="Times New Roman" w:cs="Times New Roman"/>
          <w:b/>
          <w:sz w:val="28"/>
          <w:szCs w:val="28"/>
          <w:u w:val="single"/>
          <w:lang w:eastAsia="ru-RU"/>
        </w:rPr>
        <w:t>Верхнедонского района Ростовской области</w:t>
      </w:r>
      <w:r w:rsidRPr="00833FC1">
        <w:rPr>
          <w:rFonts w:ascii="Times New Roman" w:hAnsi="Times New Roman" w:cs="Times New Roman"/>
          <w:b/>
          <w:sz w:val="28"/>
          <w:szCs w:val="28"/>
          <w:u w:val="single"/>
          <w:lang w:eastAsia="ru-RU"/>
        </w:rPr>
        <w:br/>
        <w:t>о результатах работы за второе полугодие 2023 года</w:t>
      </w:r>
      <w:r w:rsidRPr="00833FC1">
        <w:rPr>
          <w:rFonts w:ascii="Times New Roman" w:hAnsi="Times New Roman" w:cs="Times New Roman"/>
          <w:sz w:val="28"/>
          <w:szCs w:val="28"/>
          <w:lang w:eastAsia="ru-RU"/>
        </w:rPr>
        <w:br/>
      </w:r>
    </w:p>
    <w:p w:rsidR="004A2AD9" w:rsidRPr="00833FC1" w:rsidRDefault="004A2AD9" w:rsidP="004A2AD9">
      <w:pPr>
        <w:pStyle w:val="a4"/>
        <w:jc w:val="center"/>
        <w:rPr>
          <w:rFonts w:ascii="Times New Roman" w:hAnsi="Times New Roman" w:cs="Times New Roman"/>
          <w:b/>
          <w:sz w:val="28"/>
          <w:szCs w:val="28"/>
          <w:lang w:eastAsia="ru-RU"/>
        </w:rPr>
      </w:pPr>
      <w:r w:rsidRPr="00833FC1">
        <w:rPr>
          <w:rFonts w:ascii="Times New Roman" w:hAnsi="Times New Roman" w:cs="Times New Roman"/>
          <w:b/>
          <w:sz w:val="28"/>
          <w:szCs w:val="28"/>
          <w:lang w:eastAsia="ru-RU"/>
        </w:rPr>
        <w:t>Уважаемые жители Нижнебыковского сельского поселения!</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Сегодня настало время подвести итоги за второе полугодие 2023 года. Нам с Вами предстоит оценить достигнутые результаты, выявить существующие проблемы и определить основные задачи и направления нашей деятельности на предстоящий период.</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Представляя свой отчет, постараюсь отразить основные моменты в деятельности Администрации Нижнебыковского сельского поселения, обозначить существующие проблемы и вместе определить пути их решения.</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Первой и основной составляющей развития поселения, как и прежде,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Собрания депутатов Нижнебыковского сельского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размещается на официальном сайте.</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lastRenderedPageBreak/>
        <w:t>Главной целью проводимой нами бюджетной политики является улучшение условий жизни населения территории, выполнение социальных обязательств перед гражданами на основе целей и задач, определенных Указами Президента Российской Федерации.</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Прежде, чем перейти к отчету о проделанной работе, хочу кратко остановиться на основных характеристиках нашего поселения.</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В состав Нижнебыковского сельского поселения входят три населенных пункта: х. Быковский, х. Морозовский, х. </w:t>
      </w:r>
      <w:proofErr w:type="spellStart"/>
      <w:r w:rsidRPr="00833FC1">
        <w:rPr>
          <w:rFonts w:ascii="Times New Roman" w:hAnsi="Times New Roman" w:cs="Times New Roman"/>
          <w:sz w:val="28"/>
          <w:szCs w:val="28"/>
          <w:lang w:eastAsia="ru-RU"/>
        </w:rPr>
        <w:t>Солоновский</w:t>
      </w:r>
      <w:proofErr w:type="spellEnd"/>
      <w:r w:rsidRPr="00833FC1">
        <w:rPr>
          <w:rFonts w:ascii="Times New Roman" w:hAnsi="Times New Roman" w:cs="Times New Roman"/>
          <w:sz w:val="28"/>
          <w:szCs w:val="28"/>
          <w:lang w:eastAsia="ru-RU"/>
        </w:rPr>
        <w:t>. Численность населения по состоянию на 1 января 2024 года составляет 371 человек.</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На территории поселения осуществляют свою деятельность общеобразовательная школа, детский сад, отделение почтовой связи, фельдшерско-акушерский пункт, сельский дом культуры, библиотека,                         2 предприятия розничной торговли.  </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Администрацией Нижнебыковского сельского поселения в рамках нормотворческой деятельности, в целях исполнения вопросов местного значения было принято 46 постановлений, 41 распоряжение по личному составу, 16 распоряжений по основной деятельности.</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w:t>
      </w:r>
      <w:r w:rsidRPr="00833FC1">
        <w:rPr>
          <w:rFonts w:ascii="Times New Roman" w:hAnsi="Times New Roman" w:cs="Times New Roman"/>
          <w:sz w:val="28"/>
          <w:szCs w:val="28"/>
          <w:lang w:eastAsia="ru-RU"/>
        </w:rPr>
        <w:tab/>
        <w:t xml:space="preserve">По регламенту Администрация сельского поселения выдает порядка 30 видов справок и выписок из </w:t>
      </w:r>
      <w:proofErr w:type="spellStart"/>
      <w:r w:rsidRPr="00833FC1">
        <w:rPr>
          <w:rFonts w:ascii="Times New Roman" w:hAnsi="Times New Roman" w:cs="Times New Roman"/>
          <w:sz w:val="28"/>
          <w:szCs w:val="28"/>
          <w:lang w:eastAsia="ru-RU"/>
        </w:rPr>
        <w:t>похозяйственных</w:t>
      </w:r>
      <w:proofErr w:type="spellEnd"/>
      <w:r w:rsidRPr="00833FC1">
        <w:rPr>
          <w:rFonts w:ascii="Times New Roman" w:hAnsi="Times New Roman" w:cs="Times New Roman"/>
          <w:sz w:val="28"/>
          <w:szCs w:val="28"/>
          <w:lang w:eastAsia="ru-RU"/>
        </w:rPr>
        <w:t xml:space="preserve"> книг. За второе полугодие 2023 года гражданам выдано 38 справок. </w:t>
      </w:r>
      <w:proofErr w:type="gramStart"/>
      <w:r w:rsidRPr="00833FC1">
        <w:rPr>
          <w:rFonts w:ascii="Times New Roman" w:hAnsi="Times New Roman" w:cs="Times New Roman"/>
          <w:sz w:val="28"/>
          <w:szCs w:val="28"/>
          <w:lang w:eastAsia="ru-RU"/>
        </w:rPr>
        <w:t xml:space="preserve">Наибольший удельный вес занимают справки на оформление земельных участков и домов, о наличии ЛПХ на продажу, о численности ЛПХ  для оформления детского пособия, в миграционную службу на получение паспорта в случае его замены или утери, справки о фактическом проживании  по месту жительства для оплаты услуг ЖКХ, а также выписки из </w:t>
      </w:r>
      <w:proofErr w:type="spellStart"/>
      <w:r w:rsidRPr="00833FC1">
        <w:rPr>
          <w:rFonts w:ascii="Times New Roman" w:hAnsi="Times New Roman" w:cs="Times New Roman"/>
          <w:sz w:val="28"/>
          <w:szCs w:val="28"/>
          <w:lang w:eastAsia="ru-RU"/>
        </w:rPr>
        <w:t>похозяйственных</w:t>
      </w:r>
      <w:proofErr w:type="spellEnd"/>
      <w:r w:rsidRPr="00833FC1">
        <w:rPr>
          <w:rFonts w:ascii="Times New Roman" w:hAnsi="Times New Roman" w:cs="Times New Roman"/>
          <w:sz w:val="28"/>
          <w:szCs w:val="28"/>
          <w:lang w:eastAsia="ru-RU"/>
        </w:rPr>
        <w:t xml:space="preserve"> книг по месту требования.</w:t>
      </w:r>
      <w:proofErr w:type="gramEnd"/>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В организации предоставлено 45 ответов на запросы различной информации на бумажном носителе и посредством электронной почты. А также 121 ответ зарегистрирован по системе «Дело-</w:t>
      </w:r>
      <w:proofErr w:type="gramStart"/>
      <w:r w:rsidRPr="00833FC1">
        <w:rPr>
          <w:rFonts w:ascii="Times New Roman" w:hAnsi="Times New Roman" w:cs="Times New Roman"/>
          <w:sz w:val="28"/>
          <w:szCs w:val="28"/>
          <w:lang w:val="en-US" w:eastAsia="ru-RU"/>
        </w:rPr>
        <w:t>Web</w:t>
      </w:r>
      <w:proofErr w:type="gramEnd"/>
      <w:r w:rsidRPr="00833FC1">
        <w:rPr>
          <w:rFonts w:ascii="Times New Roman" w:hAnsi="Times New Roman" w:cs="Times New Roman"/>
          <w:sz w:val="28"/>
          <w:szCs w:val="28"/>
          <w:lang w:eastAsia="ru-RU"/>
        </w:rPr>
        <w:t>».</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58 военнообязанных, в том числе:</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- 5 человек, граждане, подлежащие призыву на военную службу; </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- 1 человек допризывного возраста;</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- 1 офицер запаса;</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- 51 человек из числа прапорщиков, старшин, солдат запаса.</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Воинский учет граждан запаса и граждан, подлежащих призыву на военную службу, осуществлялся на основании плана на 2023 год, согласованного с военным комиссариатом.</w:t>
      </w:r>
    </w:p>
    <w:p w:rsidR="004A2AD9" w:rsidRPr="00833FC1" w:rsidRDefault="004A2AD9" w:rsidP="004A2AD9">
      <w:pPr>
        <w:pStyle w:val="a4"/>
        <w:jc w:val="both"/>
        <w:rPr>
          <w:rFonts w:ascii="Times New Roman" w:hAnsi="Times New Roman" w:cs="Times New Roman"/>
          <w:b/>
          <w:sz w:val="28"/>
          <w:szCs w:val="28"/>
          <w:u w:val="single"/>
          <w:lang w:eastAsia="ru-RU"/>
        </w:rPr>
      </w:pPr>
      <w:r w:rsidRPr="00833FC1">
        <w:rPr>
          <w:rFonts w:ascii="Times New Roman" w:hAnsi="Times New Roman" w:cs="Times New Roman"/>
          <w:sz w:val="28"/>
          <w:szCs w:val="28"/>
          <w:lang w:eastAsia="ru-RU"/>
        </w:rPr>
        <w:t> </w:t>
      </w: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Работа Собрания депутатов Нижнебыковского сельского поселения</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t xml:space="preserve">Собрание депутатов Нижнебыковского сельского поселения является представительным органом муниципального образования «Нижнебыковское сельское поселение». Оно подконтрольно и подотчетно населению, </w:t>
      </w:r>
      <w:r w:rsidRPr="00833FC1">
        <w:rPr>
          <w:rFonts w:ascii="Times New Roman" w:hAnsi="Times New Roman" w:cs="Times New Roman"/>
          <w:sz w:val="28"/>
          <w:szCs w:val="28"/>
          <w:lang w:eastAsia="ru-RU"/>
        </w:rPr>
        <w:lastRenderedPageBreak/>
        <w:t>непосредственно представляет его интересы, принимает решения, действующие на территории Нижнебыковского сельского поселения. Собрание депутатов состоит из 7 депутатов, в состав которых, в том числе, входит председатель Собрания депутатов – глава Нижнебыковского сельского поселения.</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r>
      <w:proofErr w:type="gramStart"/>
      <w:r w:rsidRPr="00833FC1">
        <w:rPr>
          <w:rFonts w:ascii="Times New Roman" w:hAnsi="Times New Roman" w:cs="Times New Roman"/>
          <w:sz w:val="28"/>
          <w:szCs w:val="28"/>
          <w:lang w:eastAsia="ru-RU"/>
        </w:rPr>
        <w:t>Одной из основных функций Собрания депутатов является осуществление нормотворческой деятельности в соответствии с федеральным, областным законодательствами и муниципальными нормативно-правовыми актами.</w:t>
      </w:r>
      <w:proofErr w:type="gramEnd"/>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t>Всего было проведено 8 заседаний Собрания депутатов.</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С целью информирования населения Администрацией поселения выпускается Информационный бюллетень «Официальный вестник». В нем обнародуются нормативно-правовые акты, принимаемые Собранием депутатов и издаваемые Администрацией сельского поселения, также эта информация размещается в сети «Интернет» на официальном сайте Администрации Нижнебыковского сельского поселения.</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Экономика и финансы</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w:t>
      </w:r>
    </w:p>
    <w:p w:rsidR="004A2AD9" w:rsidRPr="00833FC1" w:rsidRDefault="004A2AD9" w:rsidP="004A2AD9">
      <w:pPr>
        <w:pStyle w:val="a4"/>
        <w:jc w:val="both"/>
        <w:rPr>
          <w:rFonts w:ascii="Times New Roman" w:hAnsi="Times New Roman" w:cs="Times New Roman"/>
          <w:b/>
          <w:sz w:val="28"/>
          <w:szCs w:val="28"/>
          <w:u w:val="single"/>
          <w:lang w:eastAsia="ru-RU"/>
        </w:rPr>
      </w:pP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Исполнение бюджета</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По итогам исполнения бюджета в  2023 году получены доходы в объеме 9077,1 тыс. рублей, из которых только 18,0 % составили налоговые и неналоговые доходы.</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Наиболее крупные источники собственных доходов это:</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земельный налог 1020,1 тыс. рублей;</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налог на доходы физических лиц 148,7 тыс. рублей;</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единый сельскохозяйственный налог 272,5 тыс. рублей;</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доходы, полученные в виде арендной платы за земли 80,7тыс</w:t>
      </w:r>
      <w:proofErr w:type="gramStart"/>
      <w:r w:rsidRPr="00833FC1">
        <w:rPr>
          <w:rFonts w:ascii="Times New Roman" w:hAnsi="Times New Roman" w:cs="Times New Roman"/>
          <w:sz w:val="28"/>
          <w:szCs w:val="28"/>
          <w:lang w:eastAsia="ru-RU"/>
        </w:rPr>
        <w:t>.р</w:t>
      </w:r>
      <w:proofErr w:type="gramEnd"/>
      <w:r w:rsidRPr="00833FC1">
        <w:rPr>
          <w:rFonts w:ascii="Times New Roman" w:hAnsi="Times New Roman" w:cs="Times New Roman"/>
          <w:sz w:val="28"/>
          <w:szCs w:val="28"/>
          <w:lang w:eastAsia="ru-RU"/>
        </w:rPr>
        <w:t>ублей.</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Всего собственных   доходов поступило 1635,9 тыс. рублей, уточненный план по собственным доходам выполнен на 102,3 процента. </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Безвозмездные поступления из бюджетов других уровней составили в объеме 7441,2 тыс. рублей, в том числе: дотация на выравнивание бюджетной обеспеченности– 4792,3 тыс. рублей, дотация на поддержку мер по обеспечению сбалансированности бюджетов – 315,3 тыс. рублей.</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Целевые средства из федерального бюджета были направлены на организацию первичного воинского учета в поселении в сумме 119,7 тыс. рублей.</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Расходы бюджета поселения исполнены в объеме 9220,8 тысяч рублей.</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lastRenderedPageBreak/>
        <w:t>По разделу «Общегосударственные вопросы» произведены расходы в общей сумме 5061,5 тыс. рублей, в том числе на оплату труда 2992,7тыс. рублей, начисления на оплату труда 809,6 тыс. руб., оплата за электроэнергию 18,4 тыс. рублей, бензин, услуги бухгалтерского обслуживания, приобретение программных продуктов и справочных систем, запасных частей на сумму 1240,8 тыс</w:t>
      </w:r>
      <w:proofErr w:type="gramStart"/>
      <w:r w:rsidRPr="00833FC1">
        <w:rPr>
          <w:rFonts w:ascii="Times New Roman" w:hAnsi="Times New Roman" w:cs="Times New Roman"/>
          <w:sz w:val="28"/>
          <w:szCs w:val="28"/>
          <w:lang w:eastAsia="ru-RU"/>
        </w:rPr>
        <w:t>.р</w:t>
      </w:r>
      <w:proofErr w:type="gramEnd"/>
      <w:r w:rsidRPr="00833FC1">
        <w:rPr>
          <w:rFonts w:ascii="Times New Roman" w:hAnsi="Times New Roman" w:cs="Times New Roman"/>
          <w:sz w:val="28"/>
          <w:szCs w:val="28"/>
          <w:lang w:eastAsia="ru-RU"/>
        </w:rPr>
        <w:t>ублей. Эти средства направлены на обеспечение деятельности аппарата администрации:</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 по разделу «Жилищно-коммунальное хозяйство» расходы составили 1506,5 тыс. рублей;</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по разделу «Культура» профинансированы расходы по содержанию СДК в общем объеме 1219,0 тыс. рублей. </w:t>
      </w:r>
    </w:p>
    <w:p w:rsidR="004A2AD9" w:rsidRPr="00833FC1" w:rsidRDefault="004A2AD9" w:rsidP="004A2AD9">
      <w:pPr>
        <w:pStyle w:val="a4"/>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Для пополнения бюджета поселения проводилась работа по отработке недоимки по всем местным налогам. Проводились беседы при непосредственной помощи депутатов с налогоплательщиками об обязательном погашении задолженности в кратчайшие сроки. На 01.12.2023 года задолженность физических лиц составляла 75,1 тыс. рублей, за второе полугодие 2023 было погашено 17,4</w:t>
      </w:r>
      <w:bookmarkStart w:id="0" w:name="_GoBack"/>
      <w:bookmarkEnd w:id="0"/>
      <w:r w:rsidRPr="00833FC1">
        <w:rPr>
          <w:rFonts w:ascii="Times New Roman" w:hAnsi="Times New Roman" w:cs="Times New Roman"/>
          <w:sz w:val="28"/>
          <w:szCs w:val="28"/>
          <w:lang w:eastAsia="ru-RU"/>
        </w:rPr>
        <w:t xml:space="preserve"> тыс. рублей.</w:t>
      </w:r>
    </w:p>
    <w:p w:rsidR="004A2AD9" w:rsidRPr="00833FC1" w:rsidRDefault="004A2AD9" w:rsidP="004A2AD9">
      <w:pPr>
        <w:pStyle w:val="a4"/>
        <w:jc w:val="both"/>
        <w:rPr>
          <w:rFonts w:ascii="Times New Roman" w:hAnsi="Times New Roman" w:cs="Times New Roman"/>
          <w:b/>
          <w:sz w:val="28"/>
          <w:szCs w:val="28"/>
          <w:u w:val="single"/>
          <w:lang w:eastAsia="ru-RU"/>
        </w:rPr>
      </w:pP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Развитие культуры в Нижнебыковском сельском поселении</w:t>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Для обеспечения досуга населения Нижнебыковского сельского поселения работают 2 учреждения культуры: Сельский дом культуры и библиотека.</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sidRPr="00833FC1">
        <w:rPr>
          <w:rFonts w:ascii="Times New Roman" w:hAnsi="Times New Roman" w:cs="Times New Roman"/>
          <w:sz w:val="28"/>
          <w:szCs w:val="28"/>
        </w:rPr>
        <w:tab/>
        <w:t>Во втором полугодии работа библиотеки традиционно велась в соответствии с планом работы библиотеки.</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ab/>
        <w:t xml:space="preserve">Мероприятия проводились совместно с </w:t>
      </w:r>
      <w:proofErr w:type="spellStart"/>
      <w:r w:rsidRPr="00833FC1">
        <w:rPr>
          <w:rFonts w:ascii="Times New Roman" w:hAnsi="Times New Roman" w:cs="Times New Roman"/>
          <w:sz w:val="28"/>
          <w:szCs w:val="28"/>
        </w:rPr>
        <w:t>Верхнебыковской</w:t>
      </w:r>
      <w:proofErr w:type="spellEnd"/>
      <w:r w:rsidRPr="00833FC1">
        <w:rPr>
          <w:rFonts w:ascii="Times New Roman" w:hAnsi="Times New Roman" w:cs="Times New Roman"/>
          <w:sz w:val="28"/>
          <w:szCs w:val="28"/>
        </w:rPr>
        <w:t xml:space="preserve"> ООШ, детским садом «Росинка» и администрацией Нижнебыковского сельского поселения.</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ab/>
        <w:t xml:space="preserve">Было организовано и проведено 25 мероприятий.   </w:t>
      </w:r>
      <w:r w:rsidRPr="00833FC1">
        <w:rPr>
          <w:rFonts w:ascii="Times New Roman" w:hAnsi="Times New Roman" w:cs="Times New Roman"/>
          <w:sz w:val="28"/>
          <w:szCs w:val="28"/>
        </w:rPr>
        <w:tab/>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Для </w:t>
      </w:r>
      <w:proofErr w:type="gramStart"/>
      <w:r w:rsidRPr="00833FC1">
        <w:rPr>
          <w:rFonts w:ascii="Times New Roman" w:hAnsi="Times New Roman" w:cs="Times New Roman"/>
          <w:sz w:val="28"/>
          <w:szCs w:val="28"/>
        </w:rPr>
        <w:t>всех читателей, обучающихся и учителей предоставлялся</w:t>
      </w:r>
      <w:proofErr w:type="gramEnd"/>
      <w:r w:rsidRPr="00833FC1">
        <w:rPr>
          <w:rFonts w:ascii="Times New Roman" w:hAnsi="Times New Roman" w:cs="Times New Roman"/>
          <w:sz w:val="28"/>
          <w:szCs w:val="28"/>
        </w:rPr>
        <w:t xml:space="preserve"> свободный доступ к учебной, учебно-методической и художественной литературе, периодическим изданиям. </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ab/>
        <w:t>Большое внимание в деятельности библиотеки уделялось наглядным средствам пропаганды книги и чтения. Еженедельно оформлялись книжные выставки и информационные стенды к значимым историческим и литературным датам.</w:t>
      </w:r>
    </w:p>
    <w:p w:rsidR="004A2AD9" w:rsidRPr="00833FC1" w:rsidRDefault="004A2AD9" w:rsidP="004A2AD9">
      <w:pPr>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sidRPr="00833FC1">
        <w:rPr>
          <w:rFonts w:ascii="Times New Roman" w:hAnsi="Times New Roman" w:cs="Times New Roman"/>
          <w:sz w:val="28"/>
          <w:szCs w:val="28"/>
        </w:rPr>
        <w:tab/>
        <w:t xml:space="preserve">Основная задача  СДК это организация досуга и сохранение самодеятельного народного  творчества. Для реализации этой задачи работниками культуры ведется работа с различными социально-возрастными группами населения, </w:t>
      </w:r>
      <w:proofErr w:type="gramStart"/>
      <w:r w:rsidRPr="00833FC1">
        <w:rPr>
          <w:rFonts w:ascii="Times New Roman" w:hAnsi="Times New Roman" w:cs="Times New Roman"/>
          <w:sz w:val="28"/>
          <w:szCs w:val="28"/>
        </w:rPr>
        <w:t>согласно</w:t>
      </w:r>
      <w:proofErr w:type="gramEnd"/>
      <w:r w:rsidRPr="00833FC1">
        <w:rPr>
          <w:rFonts w:ascii="Times New Roman" w:hAnsi="Times New Roman" w:cs="Times New Roman"/>
          <w:sz w:val="28"/>
          <w:szCs w:val="28"/>
        </w:rPr>
        <w:t xml:space="preserve">  годового плана. Особое внимание уделяется патриотическому воспитанию детей и подростков.</w:t>
      </w:r>
    </w:p>
    <w:p w:rsidR="004A2AD9" w:rsidRPr="00833FC1" w:rsidRDefault="004A2AD9" w:rsidP="004A2AD9">
      <w:pPr>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Pr>
          <w:rFonts w:ascii="Times New Roman" w:hAnsi="Times New Roman" w:cs="Times New Roman"/>
          <w:sz w:val="28"/>
          <w:szCs w:val="28"/>
        </w:rPr>
        <w:t>Сельский дом культуры п</w:t>
      </w:r>
      <w:r w:rsidRPr="00833FC1">
        <w:rPr>
          <w:rFonts w:ascii="Times New Roman" w:hAnsi="Times New Roman" w:cs="Times New Roman"/>
          <w:sz w:val="28"/>
          <w:szCs w:val="28"/>
        </w:rPr>
        <w:t>рин</w:t>
      </w:r>
      <w:r>
        <w:rPr>
          <w:rFonts w:ascii="Times New Roman" w:hAnsi="Times New Roman" w:cs="Times New Roman"/>
          <w:sz w:val="28"/>
          <w:szCs w:val="28"/>
        </w:rPr>
        <w:t>имал</w:t>
      </w:r>
      <w:r w:rsidRPr="00833FC1">
        <w:rPr>
          <w:rFonts w:ascii="Times New Roman" w:hAnsi="Times New Roman" w:cs="Times New Roman"/>
          <w:sz w:val="28"/>
          <w:szCs w:val="28"/>
        </w:rPr>
        <w:t xml:space="preserve"> участие в районных фестивалях «Бархат шансона»,  в районном фестивале  для людей пожилого возраста «Рябиновая осень».</w:t>
      </w:r>
    </w:p>
    <w:p w:rsidR="004A2AD9" w:rsidRPr="00833FC1" w:rsidRDefault="004A2AD9" w:rsidP="004A2AD9">
      <w:pPr>
        <w:jc w:val="both"/>
        <w:rPr>
          <w:rFonts w:ascii="Times New Roman" w:hAnsi="Times New Roman"/>
          <w:sz w:val="28"/>
          <w:szCs w:val="28"/>
        </w:rPr>
      </w:pPr>
      <w:r w:rsidRPr="00833FC1">
        <w:rPr>
          <w:rFonts w:ascii="Times New Roman" w:hAnsi="Times New Roman" w:cs="Times New Roman"/>
          <w:sz w:val="28"/>
          <w:szCs w:val="28"/>
        </w:rPr>
        <w:lastRenderedPageBreak/>
        <w:t xml:space="preserve">Был проведен праздничный концерт ко Дню хутора «Любимый сердцу хуторок». </w:t>
      </w:r>
      <w:r w:rsidRPr="00833FC1">
        <w:rPr>
          <w:rFonts w:ascii="Times New Roman" w:hAnsi="Times New Roman"/>
          <w:sz w:val="28"/>
          <w:szCs w:val="28"/>
        </w:rPr>
        <w:t xml:space="preserve">Ко Дню </w:t>
      </w:r>
      <w:r w:rsidRPr="00833FC1">
        <w:rPr>
          <w:rFonts w:ascii="Times New Roman" w:hAnsi="Times New Roman" w:cs="Times New Roman"/>
          <w:sz w:val="28"/>
          <w:szCs w:val="28"/>
        </w:rPr>
        <w:t xml:space="preserve"> пожилых людей  тематический концерт « Жизни золотой листопад...». В начале ноября прошла патриотическая акция « Посади цветы Победы» у памятника в хуторе Быковск</w:t>
      </w:r>
      <w:r w:rsidRPr="00833FC1">
        <w:rPr>
          <w:rFonts w:ascii="Times New Roman" w:hAnsi="Times New Roman"/>
          <w:sz w:val="28"/>
          <w:szCs w:val="28"/>
        </w:rPr>
        <w:t>ий</w:t>
      </w:r>
      <w:r w:rsidRPr="00833FC1">
        <w:rPr>
          <w:rFonts w:ascii="Times New Roman" w:hAnsi="Times New Roman" w:cs="Times New Roman"/>
          <w:sz w:val="28"/>
          <w:szCs w:val="28"/>
        </w:rPr>
        <w:t xml:space="preserve"> были высажены луковицы тюльпанов.  Ко дню матери прошел праздничный концерт « Букет мелодий для тебя мама...»  В декабр</w:t>
      </w:r>
      <w:r w:rsidRPr="00833FC1">
        <w:rPr>
          <w:rFonts w:ascii="Times New Roman" w:hAnsi="Times New Roman"/>
          <w:sz w:val="28"/>
          <w:szCs w:val="28"/>
        </w:rPr>
        <w:t>е были проведены уроки мужества.</w:t>
      </w:r>
      <w:r w:rsidRPr="00833FC1">
        <w:rPr>
          <w:rFonts w:ascii="Times New Roman" w:hAnsi="Times New Roman" w:cs="Times New Roman"/>
          <w:sz w:val="28"/>
          <w:szCs w:val="28"/>
        </w:rPr>
        <w:t xml:space="preserve"> </w:t>
      </w:r>
    </w:p>
    <w:p w:rsidR="004A2AD9" w:rsidRPr="00833FC1" w:rsidRDefault="004A2AD9" w:rsidP="004A2AD9">
      <w:pPr>
        <w:jc w:val="both"/>
        <w:rPr>
          <w:rFonts w:ascii="Times New Roman" w:hAnsi="Times New Roman" w:cs="Times New Roman"/>
          <w:sz w:val="28"/>
          <w:szCs w:val="28"/>
        </w:rPr>
      </w:pPr>
      <w:r w:rsidRPr="00833FC1">
        <w:rPr>
          <w:rFonts w:ascii="Times New Roman" w:hAnsi="Times New Roman" w:cs="Times New Roman"/>
          <w:sz w:val="28"/>
          <w:szCs w:val="28"/>
        </w:rPr>
        <w:t>За  2 полугодие  2023 года  были проведены мероприятия, посвященные государственным праздникам и особо значимым датам.   Продолжают работу клубные формирования</w:t>
      </w: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Образование</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w:t>
      </w:r>
      <w:r w:rsidRPr="00833FC1">
        <w:rPr>
          <w:rFonts w:ascii="Times New Roman" w:hAnsi="Times New Roman" w:cs="Times New Roman"/>
          <w:sz w:val="28"/>
          <w:szCs w:val="28"/>
          <w:lang w:eastAsia="ru-RU"/>
        </w:rPr>
        <w:tab/>
        <w:t xml:space="preserve">Эффективностью воспитательного процесса в школе является организация внешкольной деятельности учащихся. </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Преподаватели  нашей школы вели работу по следующим направлениям:</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нравственное и патриотическое воспитание;</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экологическое и эстетическое воспитание;</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профилактика правонарушений и антитеррор;</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профилактика наркомании и пропаганда здорового образа жизни;</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работа с подростками и их родителями.</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Сельское хозяйство</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sidRPr="00833FC1">
        <w:rPr>
          <w:rFonts w:ascii="Times New Roman" w:hAnsi="Times New Roman" w:cs="Times New Roman"/>
          <w:sz w:val="28"/>
          <w:szCs w:val="28"/>
        </w:rPr>
        <w:tab/>
        <w:t xml:space="preserve">В личных подсобных хозяйствах  занимаются животноводством и производством молока семьи </w:t>
      </w:r>
      <w:proofErr w:type="spellStart"/>
      <w:r w:rsidRPr="00833FC1">
        <w:rPr>
          <w:rFonts w:ascii="Times New Roman" w:hAnsi="Times New Roman" w:cs="Times New Roman"/>
          <w:sz w:val="28"/>
          <w:szCs w:val="28"/>
        </w:rPr>
        <w:t>Раджабовых</w:t>
      </w:r>
      <w:proofErr w:type="spellEnd"/>
      <w:r w:rsidRPr="00833FC1">
        <w:rPr>
          <w:rFonts w:ascii="Times New Roman" w:hAnsi="Times New Roman" w:cs="Times New Roman"/>
          <w:sz w:val="28"/>
          <w:szCs w:val="28"/>
        </w:rPr>
        <w:t xml:space="preserve">, Магомедовых, </w:t>
      </w:r>
      <w:proofErr w:type="spellStart"/>
      <w:r w:rsidRPr="00833FC1">
        <w:rPr>
          <w:rFonts w:ascii="Times New Roman" w:hAnsi="Times New Roman" w:cs="Times New Roman"/>
          <w:sz w:val="28"/>
          <w:szCs w:val="28"/>
        </w:rPr>
        <w:t>Дудаковых</w:t>
      </w:r>
      <w:proofErr w:type="spellEnd"/>
      <w:r w:rsidRPr="00833FC1">
        <w:rPr>
          <w:rFonts w:ascii="Times New Roman" w:hAnsi="Times New Roman" w:cs="Times New Roman"/>
          <w:sz w:val="28"/>
          <w:szCs w:val="28"/>
        </w:rPr>
        <w:t xml:space="preserve">, </w:t>
      </w:r>
      <w:proofErr w:type="spellStart"/>
      <w:r w:rsidRPr="00833FC1">
        <w:rPr>
          <w:rFonts w:ascii="Times New Roman" w:hAnsi="Times New Roman" w:cs="Times New Roman"/>
          <w:sz w:val="28"/>
          <w:szCs w:val="28"/>
        </w:rPr>
        <w:t>Какуриных</w:t>
      </w:r>
      <w:proofErr w:type="spellEnd"/>
      <w:r w:rsidRPr="00833FC1">
        <w:rPr>
          <w:rFonts w:ascii="Times New Roman" w:hAnsi="Times New Roman" w:cs="Times New Roman"/>
          <w:sz w:val="28"/>
          <w:szCs w:val="28"/>
        </w:rPr>
        <w:t xml:space="preserve">, </w:t>
      </w:r>
      <w:proofErr w:type="spellStart"/>
      <w:r w:rsidRPr="00833FC1">
        <w:rPr>
          <w:rFonts w:ascii="Times New Roman" w:hAnsi="Times New Roman" w:cs="Times New Roman"/>
          <w:sz w:val="28"/>
          <w:szCs w:val="28"/>
        </w:rPr>
        <w:t>Самофаловых</w:t>
      </w:r>
      <w:proofErr w:type="spellEnd"/>
      <w:r w:rsidRPr="00833FC1">
        <w:rPr>
          <w:rFonts w:ascii="Times New Roman" w:hAnsi="Times New Roman" w:cs="Times New Roman"/>
          <w:sz w:val="28"/>
          <w:szCs w:val="28"/>
        </w:rPr>
        <w:t xml:space="preserve">, </w:t>
      </w:r>
      <w:proofErr w:type="spellStart"/>
      <w:r w:rsidRPr="00833FC1">
        <w:rPr>
          <w:rFonts w:ascii="Times New Roman" w:hAnsi="Times New Roman" w:cs="Times New Roman"/>
          <w:sz w:val="28"/>
          <w:szCs w:val="28"/>
        </w:rPr>
        <w:t>Чоботарь</w:t>
      </w:r>
      <w:proofErr w:type="spellEnd"/>
      <w:r w:rsidRPr="00833FC1">
        <w:rPr>
          <w:rFonts w:ascii="Times New Roman" w:hAnsi="Times New Roman" w:cs="Times New Roman"/>
          <w:sz w:val="28"/>
          <w:szCs w:val="28"/>
        </w:rPr>
        <w:t>.</w:t>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На территории сельского поселения находится сельскохозяйственное предприятие СПК "Кировский", крестьянско-фермерское хозяйство ИП «Шурупов А.Н.», занимающееся выращиванием и откормом крупного рогатого скота мясных пород и крестьянско-фермерское хозяйство ИП «</w:t>
      </w:r>
      <w:proofErr w:type="spellStart"/>
      <w:r w:rsidRPr="00833FC1">
        <w:rPr>
          <w:rFonts w:ascii="Times New Roman" w:hAnsi="Times New Roman" w:cs="Times New Roman"/>
          <w:sz w:val="28"/>
          <w:szCs w:val="28"/>
        </w:rPr>
        <w:t>Шикун</w:t>
      </w:r>
      <w:proofErr w:type="spellEnd"/>
      <w:r w:rsidRPr="00833FC1">
        <w:rPr>
          <w:rFonts w:ascii="Times New Roman" w:hAnsi="Times New Roman" w:cs="Times New Roman"/>
          <w:sz w:val="28"/>
          <w:szCs w:val="28"/>
        </w:rPr>
        <w:t xml:space="preserve"> С.И.», на землях поселения  работает ООО «</w:t>
      </w:r>
      <w:proofErr w:type="spellStart"/>
      <w:r w:rsidRPr="00833FC1">
        <w:rPr>
          <w:rFonts w:ascii="Times New Roman" w:hAnsi="Times New Roman" w:cs="Times New Roman"/>
          <w:sz w:val="28"/>
          <w:szCs w:val="28"/>
        </w:rPr>
        <w:t>Шумилинское</w:t>
      </w:r>
      <w:proofErr w:type="spellEnd"/>
      <w:r w:rsidRPr="00833FC1">
        <w:rPr>
          <w:rFonts w:ascii="Times New Roman" w:hAnsi="Times New Roman" w:cs="Times New Roman"/>
          <w:sz w:val="28"/>
          <w:szCs w:val="28"/>
        </w:rPr>
        <w:t xml:space="preserve">». </w:t>
      </w:r>
    </w:p>
    <w:p w:rsidR="004A2AD9" w:rsidRPr="00833FC1" w:rsidRDefault="004A2AD9" w:rsidP="004A2AD9">
      <w:pPr>
        <w:pStyle w:val="a4"/>
        <w:jc w:val="both"/>
        <w:rPr>
          <w:rFonts w:ascii="Times New Roman" w:hAnsi="Times New Roman" w:cs="Times New Roman"/>
          <w:b/>
          <w:sz w:val="28"/>
          <w:szCs w:val="28"/>
          <w:u w:val="single"/>
        </w:rPr>
      </w:pPr>
    </w:p>
    <w:p w:rsidR="004A2AD9" w:rsidRPr="00833FC1" w:rsidRDefault="004A2AD9" w:rsidP="004A2AD9">
      <w:pPr>
        <w:pStyle w:val="a4"/>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Благоустройство</w:t>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В сфере благоустройства работа во втором полугодии была нацелена на приведение территории Нижнебыковского сельского поселения в надлежащее состояние, улучшение благоустройства населенных пунктов. </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      </w:t>
      </w:r>
      <w:r w:rsidRPr="00833FC1">
        <w:rPr>
          <w:rFonts w:ascii="Times New Roman" w:hAnsi="Times New Roman" w:cs="Times New Roman"/>
          <w:sz w:val="28"/>
          <w:szCs w:val="28"/>
        </w:rPr>
        <w:tab/>
        <w:t>За отчетный период на территории поселения было проведено более 10 субботников по наведению санитарного порядка.</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 xml:space="preserve">           Выполнены работы по устройству ограждения детской площадки на сумму - 219,8 тыс</w:t>
      </w:r>
      <w:proofErr w:type="gramStart"/>
      <w:r w:rsidRPr="00833FC1">
        <w:rPr>
          <w:rFonts w:ascii="Times New Roman" w:hAnsi="Times New Roman" w:cs="Times New Roman"/>
          <w:sz w:val="28"/>
          <w:szCs w:val="28"/>
        </w:rPr>
        <w:t>.р</w:t>
      </w:r>
      <w:proofErr w:type="gramEnd"/>
      <w:r w:rsidRPr="00833FC1">
        <w:rPr>
          <w:rFonts w:ascii="Times New Roman" w:hAnsi="Times New Roman" w:cs="Times New Roman"/>
          <w:sz w:val="28"/>
          <w:szCs w:val="28"/>
        </w:rPr>
        <w:t>ублей.</w:t>
      </w:r>
    </w:p>
    <w:p w:rsidR="004A2AD9" w:rsidRPr="00833FC1" w:rsidRDefault="004A2AD9" w:rsidP="004A2AD9">
      <w:pPr>
        <w:pStyle w:val="a4"/>
        <w:jc w:val="both"/>
        <w:rPr>
          <w:rFonts w:ascii="Times New Roman" w:hAnsi="Times New Roman" w:cs="Times New Roman"/>
          <w:sz w:val="28"/>
          <w:szCs w:val="28"/>
        </w:rPr>
      </w:pPr>
      <w:r w:rsidRPr="00833FC1">
        <w:rPr>
          <w:rFonts w:ascii="Times New Roman" w:hAnsi="Times New Roman" w:cs="Times New Roman"/>
          <w:sz w:val="28"/>
          <w:szCs w:val="28"/>
        </w:rPr>
        <w:tab/>
        <w:t xml:space="preserve">В ставшем уже традиционном осеннем Дне древонасаждения принимали участие работники сельского дома культуры, библиотеки, работники администрации. Осенью в хуторе Быковский было высажено 30 деревьев. </w:t>
      </w:r>
    </w:p>
    <w:p w:rsidR="004A2AD9" w:rsidRPr="00833FC1" w:rsidRDefault="004A2AD9" w:rsidP="004A2AD9">
      <w:pPr>
        <w:pStyle w:val="a4"/>
        <w:jc w:val="both"/>
        <w:rPr>
          <w:rFonts w:ascii="Times New Roman" w:hAnsi="Times New Roman" w:cs="Times New Roman"/>
          <w:b/>
          <w:sz w:val="28"/>
          <w:szCs w:val="28"/>
          <w:u w:val="single"/>
        </w:rPr>
      </w:pPr>
      <w:r w:rsidRPr="00833FC1">
        <w:rPr>
          <w:rFonts w:ascii="Times New Roman" w:hAnsi="Times New Roman" w:cs="Times New Roman"/>
          <w:sz w:val="28"/>
          <w:szCs w:val="28"/>
        </w:rPr>
        <w:lastRenderedPageBreak/>
        <w:tab/>
        <w:t xml:space="preserve">На территории сельского поселения имеется два военно-мемориальных объекта в хуторах Быковский и Морозовский. Мы поддерживаем их в надлежащем состоянии, проводя косметический ремонт. </w:t>
      </w:r>
      <w:proofErr w:type="spellStart"/>
      <w:r w:rsidRPr="00833FC1">
        <w:rPr>
          <w:rFonts w:ascii="Times New Roman" w:hAnsi="Times New Roman" w:cs="Times New Roman"/>
          <w:sz w:val="28"/>
          <w:szCs w:val="28"/>
        </w:rPr>
        <w:t>Прогрейдирован</w:t>
      </w:r>
      <w:proofErr w:type="spellEnd"/>
      <w:r w:rsidRPr="00833FC1">
        <w:rPr>
          <w:rFonts w:ascii="Times New Roman" w:hAnsi="Times New Roman" w:cs="Times New Roman"/>
          <w:sz w:val="28"/>
          <w:szCs w:val="28"/>
        </w:rPr>
        <w:t xml:space="preserve"> и подсыпан подъезд к Мемориалу павшим воинам в х</w:t>
      </w:r>
      <w:proofErr w:type="gramStart"/>
      <w:r w:rsidRPr="00833FC1">
        <w:rPr>
          <w:rFonts w:ascii="Times New Roman" w:hAnsi="Times New Roman" w:cs="Times New Roman"/>
          <w:sz w:val="28"/>
          <w:szCs w:val="28"/>
        </w:rPr>
        <w:t>.М</w:t>
      </w:r>
      <w:proofErr w:type="gramEnd"/>
      <w:r w:rsidRPr="00833FC1">
        <w:rPr>
          <w:rFonts w:ascii="Times New Roman" w:hAnsi="Times New Roman" w:cs="Times New Roman"/>
          <w:sz w:val="28"/>
          <w:szCs w:val="28"/>
        </w:rPr>
        <w:t>орозовский на сумму  - 292,3 тыс.рублей. На территории сельского поселения расположено 3 кладбища. Все они оформлены в муниципальную собственность.  Специалистом по ЖКХ было составлено 6 протоколов на жителей нашего поселения за организацию несанкционированных свалок. Вывоз мусора производится  ООО «</w:t>
      </w:r>
      <w:proofErr w:type="spellStart"/>
      <w:r w:rsidRPr="00833FC1">
        <w:rPr>
          <w:rFonts w:ascii="Times New Roman" w:hAnsi="Times New Roman" w:cs="Times New Roman"/>
          <w:sz w:val="28"/>
          <w:szCs w:val="28"/>
        </w:rPr>
        <w:t>Экострой-Дон</w:t>
      </w:r>
      <w:proofErr w:type="spellEnd"/>
      <w:r w:rsidRPr="00833FC1">
        <w:rPr>
          <w:rFonts w:ascii="Times New Roman" w:hAnsi="Times New Roman" w:cs="Times New Roman"/>
          <w:sz w:val="28"/>
          <w:szCs w:val="28"/>
        </w:rPr>
        <w:t>». Во втором полугодии закуплены контейнеры  для ТБО на сумму  - 19,0 тысяч рублей, в количестве 2 штук.</w:t>
      </w:r>
    </w:p>
    <w:p w:rsidR="004A2AD9" w:rsidRDefault="004A2AD9" w:rsidP="004A2AD9">
      <w:pPr>
        <w:pStyle w:val="a4"/>
        <w:jc w:val="center"/>
        <w:rPr>
          <w:rFonts w:ascii="Times New Roman" w:hAnsi="Times New Roman" w:cs="Times New Roman"/>
          <w:b/>
          <w:sz w:val="28"/>
          <w:szCs w:val="28"/>
          <w:u w:val="single"/>
        </w:rPr>
      </w:pPr>
    </w:p>
    <w:p w:rsidR="004A2AD9" w:rsidRPr="00833FC1" w:rsidRDefault="004A2AD9" w:rsidP="004A2AD9">
      <w:pPr>
        <w:pStyle w:val="a4"/>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Освещение.</w:t>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Протяженность линии уличного освещения составляет 2,0 км.  </w:t>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Оплата за потребляемую электроэнергию уличного освещения населенных пунктов осуществляется из средств местного бюджета. За  2023 года было потреблено электроэнергии уличного освещения на  сумму 99,6 тыс. руб. Обслуживает наши линии электропередач ОАО «МРСК Юга» в лице «</w:t>
      </w:r>
      <w:proofErr w:type="spellStart"/>
      <w:r w:rsidRPr="00833FC1">
        <w:rPr>
          <w:rFonts w:ascii="Times New Roman" w:hAnsi="Times New Roman" w:cs="Times New Roman"/>
          <w:sz w:val="28"/>
          <w:szCs w:val="28"/>
        </w:rPr>
        <w:t>Ростовэнерго</w:t>
      </w:r>
      <w:proofErr w:type="spellEnd"/>
      <w:r w:rsidRPr="00833FC1">
        <w:rPr>
          <w:rFonts w:ascii="Times New Roman" w:hAnsi="Times New Roman" w:cs="Times New Roman"/>
          <w:sz w:val="28"/>
          <w:szCs w:val="28"/>
        </w:rPr>
        <w:t xml:space="preserve">». </w:t>
      </w:r>
    </w:p>
    <w:p w:rsidR="004A2AD9" w:rsidRPr="00833FC1" w:rsidRDefault="004A2AD9" w:rsidP="004A2AD9">
      <w:pPr>
        <w:pStyle w:val="a4"/>
        <w:jc w:val="both"/>
        <w:rPr>
          <w:rFonts w:ascii="Times New Roman" w:hAnsi="Times New Roman" w:cs="Times New Roman"/>
          <w:sz w:val="28"/>
          <w:szCs w:val="28"/>
        </w:rPr>
      </w:pPr>
    </w:p>
    <w:p w:rsidR="004A2AD9" w:rsidRPr="00833FC1" w:rsidRDefault="004A2AD9" w:rsidP="004A2AD9">
      <w:pPr>
        <w:pStyle w:val="a4"/>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Содержание и ремонт дорог.</w:t>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Протяженность дорог по поселению составляет 31,2 км. Во втором полугодии 2023 года на содержание </w:t>
      </w:r>
      <w:proofErr w:type="spellStart"/>
      <w:r w:rsidRPr="00833FC1">
        <w:rPr>
          <w:rFonts w:ascii="Times New Roman" w:hAnsi="Times New Roman" w:cs="Times New Roman"/>
          <w:sz w:val="28"/>
          <w:szCs w:val="28"/>
        </w:rPr>
        <w:t>внутрипоселковых</w:t>
      </w:r>
      <w:proofErr w:type="spellEnd"/>
      <w:r w:rsidRPr="00833FC1">
        <w:rPr>
          <w:rFonts w:ascii="Times New Roman" w:hAnsi="Times New Roman" w:cs="Times New Roman"/>
          <w:sz w:val="28"/>
          <w:szCs w:val="28"/>
        </w:rPr>
        <w:t xml:space="preserve"> автомобильных дорог общего пользования местного значения было израсходовано 226,2 тысяч рублей (сюда вошли работы по ремонту и </w:t>
      </w:r>
      <w:proofErr w:type="spellStart"/>
      <w:r w:rsidRPr="00833FC1">
        <w:rPr>
          <w:rFonts w:ascii="Times New Roman" w:hAnsi="Times New Roman" w:cs="Times New Roman"/>
          <w:sz w:val="28"/>
          <w:szCs w:val="28"/>
        </w:rPr>
        <w:t>обкосам</w:t>
      </w:r>
      <w:proofErr w:type="spellEnd"/>
      <w:r w:rsidRPr="00833FC1">
        <w:rPr>
          <w:rFonts w:ascii="Times New Roman" w:hAnsi="Times New Roman" w:cs="Times New Roman"/>
          <w:sz w:val="28"/>
          <w:szCs w:val="28"/>
        </w:rPr>
        <w:t xml:space="preserve">  дороги в хуторе Быковский). </w:t>
      </w:r>
    </w:p>
    <w:p w:rsidR="004A2AD9" w:rsidRPr="00833FC1" w:rsidRDefault="004A2AD9" w:rsidP="004A2AD9">
      <w:pPr>
        <w:pStyle w:val="a4"/>
        <w:jc w:val="both"/>
        <w:rPr>
          <w:rFonts w:ascii="Times New Roman" w:hAnsi="Times New Roman" w:cs="Times New Roman"/>
          <w:sz w:val="28"/>
          <w:szCs w:val="28"/>
        </w:rPr>
      </w:pPr>
    </w:p>
    <w:p w:rsidR="004A2AD9" w:rsidRPr="00833FC1" w:rsidRDefault="004A2AD9" w:rsidP="004A2AD9">
      <w:pPr>
        <w:pStyle w:val="a4"/>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Водоснабжение.</w:t>
      </w:r>
    </w:p>
    <w:p w:rsidR="004A2AD9" w:rsidRPr="00833FC1" w:rsidRDefault="004A2AD9" w:rsidP="004A2AD9">
      <w:pPr>
        <w:pStyle w:val="a4"/>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В поселении имеются водопроводные сети, общей протяженностью 3,8 км. Нас обслуживает Верхнедонской МП ПУЖКХ. Водопроводные сети на территории нашего поселения оформлены, т.е. приняты в муниципальную собственность.  </w:t>
      </w:r>
    </w:p>
    <w:p w:rsidR="004A2AD9" w:rsidRPr="00833FC1" w:rsidRDefault="004A2AD9" w:rsidP="004A2AD9">
      <w:pPr>
        <w:pStyle w:val="a4"/>
        <w:jc w:val="both"/>
        <w:rPr>
          <w:rFonts w:ascii="Times New Roman" w:hAnsi="Times New Roman" w:cs="Times New Roman"/>
          <w:sz w:val="28"/>
          <w:szCs w:val="28"/>
        </w:rPr>
      </w:pPr>
    </w:p>
    <w:p w:rsidR="004A2AD9" w:rsidRPr="00833FC1" w:rsidRDefault="004A2AD9" w:rsidP="004A2AD9">
      <w:pPr>
        <w:pStyle w:val="a4"/>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Муниципальная собственность</w:t>
      </w:r>
    </w:p>
    <w:p w:rsidR="004A2AD9" w:rsidRPr="00833FC1" w:rsidRDefault="004A2AD9" w:rsidP="004A2AD9">
      <w:pPr>
        <w:pStyle w:val="a4"/>
        <w:pBdr>
          <w:bottom w:val="single" w:sz="12" w:space="1" w:color="auto"/>
        </w:pBdr>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В муниципальной собственности поселения находится 13 объектов недвижимости и 13 земельных участков. Все они оформлены в собственность. </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Уважаемые депутаты и жители поселения, намеченные планы на второе полугодие 2023 года, выполнены в полном объеме. Были проведены субботники по уборке территории, выполнен ремонт дорожного полотна в хуторе Быковский, произведено </w:t>
      </w:r>
      <w:proofErr w:type="spellStart"/>
      <w:r w:rsidRPr="00833FC1">
        <w:rPr>
          <w:rFonts w:ascii="Times New Roman" w:hAnsi="Times New Roman" w:cs="Times New Roman"/>
          <w:sz w:val="28"/>
          <w:szCs w:val="28"/>
          <w:lang w:eastAsia="ru-RU"/>
        </w:rPr>
        <w:t>грейдирование</w:t>
      </w:r>
      <w:proofErr w:type="spellEnd"/>
      <w:r w:rsidRPr="00833FC1">
        <w:rPr>
          <w:rFonts w:ascii="Times New Roman" w:hAnsi="Times New Roman" w:cs="Times New Roman"/>
          <w:sz w:val="28"/>
          <w:szCs w:val="28"/>
          <w:lang w:eastAsia="ru-RU"/>
        </w:rPr>
        <w:t xml:space="preserve"> дорог, проведены выборы в Законодательное Собрание Ростовской области.</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lastRenderedPageBreak/>
        <w:t>Что предстоит сделать в первом полугодии 2024 года.</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1. Проведение субботников по уборке территории.</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2. Ремонт дорожного полотна.</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3. Покос сорной растительности.</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4. Косметический ремонт памятников </w:t>
      </w:r>
      <w:proofErr w:type="gramStart"/>
      <w:r w:rsidRPr="00833FC1">
        <w:rPr>
          <w:rFonts w:ascii="Times New Roman" w:hAnsi="Times New Roman" w:cs="Times New Roman"/>
          <w:sz w:val="28"/>
          <w:szCs w:val="28"/>
          <w:lang w:eastAsia="ru-RU"/>
        </w:rPr>
        <w:t>в</w:t>
      </w:r>
      <w:proofErr w:type="gramEnd"/>
      <w:r w:rsidRPr="00833FC1">
        <w:rPr>
          <w:rFonts w:ascii="Times New Roman" w:hAnsi="Times New Roman" w:cs="Times New Roman"/>
          <w:sz w:val="28"/>
          <w:szCs w:val="28"/>
          <w:lang w:eastAsia="ru-RU"/>
        </w:rPr>
        <w:t xml:space="preserve"> </w:t>
      </w:r>
      <w:proofErr w:type="gramStart"/>
      <w:r w:rsidRPr="00833FC1">
        <w:rPr>
          <w:rFonts w:ascii="Times New Roman" w:hAnsi="Times New Roman" w:cs="Times New Roman"/>
          <w:sz w:val="28"/>
          <w:szCs w:val="28"/>
          <w:lang w:eastAsia="ru-RU"/>
        </w:rPr>
        <w:t>х</w:t>
      </w:r>
      <w:proofErr w:type="gramEnd"/>
      <w:r w:rsidRPr="00833FC1">
        <w:rPr>
          <w:rFonts w:ascii="Times New Roman" w:hAnsi="Times New Roman" w:cs="Times New Roman"/>
          <w:sz w:val="28"/>
          <w:szCs w:val="28"/>
          <w:lang w:eastAsia="ru-RU"/>
        </w:rPr>
        <w:t>. Быковский и х. Морозовский.</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5. </w:t>
      </w:r>
      <w:proofErr w:type="spellStart"/>
      <w:r w:rsidRPr="00833FC1">
        <w:rPr>
          <w:rFonts w:ascii="Times New Roman" w:hAnsi="Times New Roman" w:cs="Times New Roman"/>
          <w:sz w:val="28"/>
          <w:szCs w:val="28"/>
          <w:lang w:eastAsia="ru-RU"/>
        </w:rPr>
        <w:t>Грейдирование</w:t>
      </w:r>
      <w:proofErr w:type="spellEnd"/>
      <w:r w:rsidRPr="00833FC1">
        <w:rPr>
          <w:rFonts w:ascii="Times New Roman" w:hAnsi="Times New Roman" w:cs="Times New Roman"/>
          <w:sz w:val="28"/>
          <w:szCs w:val="28"/>
          <w:lang w:eastAsia="ru-RU"/>
        </w:rPr>
        <w:t xml:space="preserve"> дорог, покраска пешеходных переходов.</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6. Подготовка и проведение выборов Президента Российской Федерации.</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Хочу поблагодарить за большую каждодневную работу, депутатов сельского поселения, руководителей всех форм собственности, жителей, активно участвующих в жизни и решении важнейших вопросов поселения.  </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bCs/>
          <w:sz w:val="28"/>
          <w:szCs w:val="28"/>
          <w:highlight w:val="white"/>
        </w:rPr>
      </w:pPr>
      <w:r w:rsidRPr="00833FC1">
        <w:rPr>
          <w:rFonts w:ascii="Times New Roman" w:hAnsi="Times New Roman" w:cs="Times New Roman"/>
          <w:bCs/>
          <w:sz w:val="28"/>
          <w:szCs w:val="28"/>
          <w:highlight w:val="white"/>
        </w:rPr>
        <w:t>Уважаемые земляки!</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rPr>
        <w:t xml:space="preserve">Администрация сельского поселения обещает, что приложит все возможности и усилия для того, чтобы оказывать жителям качественно муниципальные услуги, за которыми вы к нам обращаетесь и в целом обеспечить стабильное, динамичное движение к лучшей жизни! </w:t>
      </w:r>
      <w:r w:rsidRPr="00833FC1">
        <w:rPr>
          <w:rFonts w:ascii="Times New Roman" w:hAnsi="Times New Roman" w:cs="Times New Roman"/>
          <w:sz w:val="28"/>
          <w:szCs w:val="28"/>
          <w:highlight w:val="white"/>
        </w:rPr>
        <w:t>Я очень благодарен за вашу поддержку, инициативность и неравнодушие, за ваши советы и предложения.</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Желаю всем вам крепкого здоровья, мира в семье и на земле, взаимопонимания, стабильности, процветания, уверенности в завтрашнем дне, удачи и всего самого доброго!</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Я думаю, неразрешимых проблем не бывает, нужно совместными усилиями двигаться вперед к достижению намеченных целей.</w:t>
      </w:r>
    </w:p>
    <w:p w:rsidR="004A2AD9" w:rsidRPr="00833FC1" w:rsidRDefault="004A2AD9" w:rsidP="004A2AD9">
      <w:pPr>
        <w:pStyle w:val="a4"/>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И пусть все у нас получится!  </w:t>
      </w: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sz w:val="28"/>
          <w:szCs w:val="28"/>
          <w:lang w:eastAsia="ru-RU"/>
        </w:rPr>
      </w:pPr>
    </w:p>
    <w:p w:rsidR="004A2AD9" w:rsidRPr="00833FC1" w:rsidRDefault="004A2AD9" w:rsidP="004A2AD9">
      <w:pPr>
        <w:pStyle w:val="a4"/>
        <w:jc w:val="both"/>
        <w:rPr>
          <w:rFonts w:ascii="Times New Roman" w:hAnsi="Times New Roman" w:cs="Times New Roman"/>
          <w:sz w:val="28"/>
          <w:szCs w:val="28"/>
        </w:rPr>
      </w:pPr>
    </w:p>
    <w:p w:rsidR="00122723" w:rsidRPr="009E6539" w:rsidRDefault="00122723" w:rsidP="00122723">
      <w:pPr>
        <w:jc w:val="center"/>
        <w:rPr>
          <w:rFonts w:ascii="Times New Roman" w:hAnsi="Times New Roman" w:cs="Times New Roman"/>
          <w:sz w:val="28"/>
          <w:szCs w:val="28"/>
          <w:u w:val="single"/>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w:t>
            </w:r>
            <w:proofErr w:type="gramStart"/>
            <w:r>
              <w:t>.Б</w:t>
            </w:r>
            <w:proofErr w:type="gramEnd"/>
            <w:r>
              <w:t>ыковская, д.208</w:t>
            </w:r>
          </w:p>
          <w:p w:rsidR="00122723" w:rsidRDefault="00122723" w:rsidP="00C8292B">
            <w:pPr>
              <w:spacing w:after="0"/>
            </w:pPr>
            <w:r>
              <w:t>х</w:t>
            </w:r>
            <w:proofErr w:type="gramStart"/>
            <w:r>
              <w:t>.Б</w:t>
            </w:r>
            <w:proofErr w:type="gramEnd"/>
            <w:r>
              <w:t>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proofErr w:type="spellStart"/>
            <w:r>
              <w:t>р</w:t>
            </w:r>
            <w:proofErr w:type="spellEnd"/>
            <w:r>
              <w:rPr>
                <w:lang w:val="en-US"/>
              </w:rPr>
              <w:t>ac</w:t>
            </w:r>
            <w:r>
              <w:t>.</w:t>
            </w:r>
            <w:proofErr w:type="spellStart"/>
            <w:r>
              <w:rPr>
                <w:lang w:val="en-US"/>
              </w:rPr>
              <w:t>ru</w:t>
            </w:r>
            <w:proofErr w:type="spellEnd"/>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9E65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723"/>
    <w:rsid w:val="00122723"/>
    <w:rsid w:val="003C3563"/>
    <w:rsid w:val="004A2AD9"/>
    <w:rsid w:val="005F5ABC"/>
    <w:rsid w:val="00686836"/>
    <w:rsid w:val="00692C70"/>
    <w:rsid w:val="00945289"/>
    <w:rsid w:val="009E6539"/>
    <w:rsid w:val="00C8292B"/>
    <w:rsid w:val="00E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iPriority w:val="99"/>
    <w:semiHidden/>
    <w:unhideWhenUsed/>
    <w:rsid w:val="00122723"/>
    <w:rPr>
      <w:color w:val="0000FF"/>
      <w:u w:val="single"/>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2022-01-21T09:54:00Z</dcterms:created>
  <dcterms:modified xsi:type="dcterms:W3CDTF">2024-01-25T05:44:00Z</dcterms:modified>
</cp:coreProperties>
</file>