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 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заключаемый с главой Администрации </w:t>
      </w:r>
      <w:r w:rsidR="005956BF">
        <w:rPr>
          <w:bCs/>
          <w:sz w:val="28"/>
          <w:szCs w:val="28"/>
        </w:rPr>
        <w:t>Нижнебыковского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020"/>
        <w:gridCol w:w="2076"/>
        <w:gridCol w:w="3966"/>
      </w:tblGrid>
      <w:tr w:rsidR="008E0A3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Default="008E0A39" w:rsidP="00D06AA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467C0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х. </w:t>
            </w:r>
            <w:r w:rsidR="005956BF">
              <w:rPr>
                <w:kern w:val="0"/>
                <w:sz w:val="28"/>
                <w:szCs w:val="28"/>
                <w:u w:val="single"/>
                <w:lang w:eastAsia="ru-RU"/>
              </w:rPr>
              <w:t>Быковский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Pr="00467C00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467C00">
              <w:rPr>
                <w:kern w:val="0"/>
                <w:sz w:val="28"/>
                <w:szCs w:val="28"/>
                <w:u w:val="single"/>
                <w:lang w:eastAsia="ru-RU"/>
              </w:rPr>
              <w:t>«03» октября 2016 года</w:t>
            </w:r>
          </w:p>
        </w:tc>
      </w:tr>
      <w:tr w:rsidR="008E0A3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 w:rsidP="00467C00">
            <w:pPr>
              <w:tabs>
                <w:tab w:val="center" w:pos="1741"/>
              </w:tabs>
              <w:suppressAutoHyphens w:val="0"/>
              <w:autoSpaceDE w:val="0"/>
              <w:autoSpaceDN w:val="0"/>
              <w:adjustRightInd w:val="0"/>
              <w:ind w:right="414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467C0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</w:t>
      </w:r>
      <w:r w:rsidR="005956BF">
        <w:rPr>
          <w:kern w:val="0"/>
          <w:sz w:val="28"/>
          <w:szCs w:val="28"/>
          <w:lang w:eastAsia="ru-RU"/>
        </w:rPr>
        <w:t>ния Карташова Татьяна Николаевна</w:t>
      </w:r>
      <w:r>
        <w:rPr>
          <w:kern w:val="0"/>
          <w:sz w:val="28"/>
          <w:szCs w:val="28"/>
          <w:lang w:eastAsia="ru-RU"/>
        </w:rPr>
        <w:t>, действующий на основании Устава муниципального образования «</w:t>
      </w:r>
      <w:r w:rsidR="005956BF">
        <w:rPr>
          <w:kern w:val="0"/>
          <w:sz w:val="28"/>
          <w:szCs w:val="28"/>
          <w:lang w:eastAsia="ru-RU"/>
        </w:rPr>
        <w:t>Нижнебыковское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</w:t>
      </w:r>
      <w:r w:rsidR="005956BF">
        <w:rPr>
          <w:kern w:val="0"/>
          <w:sz w:val="28"/>
          <w:szCs w:val="28"/>
          <w:lang w:eastAsia="ru-RU"/>
        </w:rPr>
        <w:t>и Венцов Константин Федорович</w:t>
      </w:r>
      <w:r>
        <w:rPr>
          <w:kern w:val="0"/>
          <w:sz w:val="28"/>
          <w:szCs w:val="28"/>
          <w:lang w:eastAsia="ru-RU"/>
        </w:rPr>
        <w:t xml:space="preserve">, именуемый в дальнейшем глава администрации, с другой стороны, заключили на основании решения Собрания депутатов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03.10.2016г. № 8 «О назначении на должность главы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поселения» настоящий контракт о нижеследующем: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8E0A39" w:rsidRDefault="008E0A39" w:rsidP="00467C0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«03» октября 2016 года.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</w:t>
      </w:r>
      <w:smartTag w:uri="urn:schemas-microsoft-com:office:smarttags" w:element="PersonName">
        <w:r>
          <w:rPr>
            <w:kern w:val="0"/>
            <w:sz w:val="28"/>
            <w:szCs w:val="28"/>
            <w:lang w:eastAsia="ru-RU"/>
          </w:rPr>
          <w:t>11</w:t>
        </w:r>
      </w:smartTag>
      <w:r>
        <w:rPr>
          <w:kern w:val="0"/>
          <w:sz w:val="28"/>
          <w:szCs w:val="28"/>
          <w:lang w:eastAsia="ru-RU"/>
        </w:rPr>
        <w:t xml:space="preserve"> и другими положениями Федерального закона от 02.03.2007 № 25-ФЗ «О муниципальной службе в Российской Федерации» (далее – Федеральный </w:t>
      </w:r>
      <w:r>
        <w:rPr>
          <w:kern w:val="0"/>
          <w:sz w:val="28"/>
          <w:szCs w:val="28"/>
          <w:lang w:eastAsia="ru-RU"/>
        </w:rPr>
        <w:lastRenderedPageBreak/>
        <w:t>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5956BF">
        <w:rPr>
          <w:sz w:val="28"/>
          <w:szCs w:val="28"/>
        </w:rPr>
        <w:t>Нижнебыковское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5956BF">
        <w:rPr>
          <w:sz w:val="28"/>
          <w:szCs w:val="28"/>
        </w:rPr>
        <w:t>Нижнебыковское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</w:t>
      </w:r>
      <w:r>
        <w:rPr>
          <w:sz w:val="28"/>
          <w:szCs w:val="28"/>
        </w:rPr>
        <w:lastRenderedPageBreak/>
        <w:t xml:space="preserve">имуществом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5956BF">
        <w:rPr>
          <w:sz w:val="28"/>
          <w:szCs w:val="28"/>
        </w:rPr>
        <w:t>Нижнебыковское</w:t>
      </w:r>
      <w:r>
        <w:rPr>
          <w:sz w:val="28"/>
          <w:szCs w:val="28"/>
        </w:rPr>
        <w:t xml:space="preserve"> сельское поселение».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smartTag w:uri="urn:schemas-microsoft-com:office:smarttags" w:element="PersonName">
        <w:r>
          <w:rPr>
            <w:kern w:val="0"/>
            <w:sz w:val="28"/>
            <w:szCs w:val="28"/>
            <w:lang w:eastAsia="ru-RU"/>
          </w:rPr>
          <w:t>11</w:t>
        </w:r>
      </w:smartTag>
      <w:r>
        <w:rPr>
          <w:kern w:val="0"/>
          <w:sz w:val="28"/>
          <w:szCs w:val="28"/>
          <w:lang w:eastAsia="ru-RU"/>
        </w:rPr>
        <w:t>. В качестве оплаты труда главе администрации устанавливается денежное содержание, которое состоит из: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а) должностного оклада в </w:t>
      </w:r>
      <w:r w:rsidRPr="006F4F10">
        <w:rPr>
          <w:kern w:val="0"/>
          <w:sz w:val="28"/>
          <w:szCs w:val="28"/>
          <w:lang w:eastAsia="ru-RU"/>
        </w:rPr>
        <w:t xml:space="preserve">размере </w:t>
      </w:r>
      <w:r w:rsidRPr="006F4F10">
        <w:rPr>
          <w:kern w:val="0"/>
          <w:sz w:val="28"/>
          <w:szCs w:val="28"/>
          <w:u w:val="single"/>
          <w:lang w:eastAsia="ru-RU"/>
        </w:rPr>
        <w:t>10234</w:t>
      </w:r>
      <w:r w:rsidRPr="006F4F10">
        <w:rPr>
          <w:kern w:val="0"/>
          <w:sz w:val="28"/>
          <w:szCs w:val="28"/>
          <w:lang w:eastAsia="ru-RU"/>
        </w:rPr>
        <w:t xml:space="preserve"> рублей в месяц;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Pr="006F4F10">
        <w:rPr>
          <w:kern w:val="0"/>
          <w:sz w:val="28"/>
          <w:szCs w:val="28"/>
          <w:u w:val="single"/>
          <w:lang w:eastAsia="ru-RU"/>
        </w:rPr>
        <w:t>50</w:t>
      </w:r>
      <w:r w:rsidRPr="006F4F10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Pr="006F4F10">
        <w:rPr>
          <w:kern w:val="0"/>
          <w:sz w:val="28"/>
          <w:szCs w:val="28"/>
          <w:u w:val="single"/>
          <w:lang w:eastAsia="ru-RU"/>
        </w:rPr>
        <w:t>30</w:t>
      </w:r>
      <w:bookmarkStart w:id="0" w:name="_GoBack"/>
      <w:bookmarkEnd w:id="0"/>
      <w:r w:rsidRPr="006F4F10">
        <w:rPr>
          <w:kern w:val="0"/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администрации есть соответствующий стаж);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6F4F10">
        <w:rPr>
          <w:kern w:val="0"/>
          <w:sz w:val="28"/>
          <w:szCs w:val="28"/>
          <w:u w:val="single"/>
          <w:lang w:eastAsia="ru-RU"/>
        </w:rPr>
        <w:t>190</w:t>
      </w:r>
      <w:r w:rsidRPr="006F4F10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>д) ежемесячного денежного поощрения в размере 0,31к.  должностного оклада;</w:t>
      </w:r>
    </w:p>
    <w:p w:rsidR="008E0A39" w:rsidRPr="006F4F10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 xml:space="preserve">е) ежемесячной процентной надбавки к должностному окладу за работу со сведениями, составляющими государственную тайну, в размере </w:t>
      </w:r>
      <w:r w:rsidR="00BF78B8">
        <w:rPr>
          <w:kern w:val="0"/>
          <w:sz w:val="28"/>
          <w:szCs w:val="28"/>
          <w:u w:val="single"/>
          <w:lang w:eastAsia="ru-RU"/>
        </w:rPr>
        <w:t>15</w:t>
      </w:r>
      <w:r w:rsidRPr="006F4F10">
        <w:rPr>
          <w:kern w:val="0"/>
          <w:sz w:val="28"/>
          <w:szCs w:val="28"/>
          <w:u w:val="single"/>
          <w:lang w:eastAsia="ru-RU"/>
        </w:rPr>
        <w:t xml:space="preserve"> </w:t>
      </w:r>
      <w:r w:rsidRPr="006F4F10">
        <w:rPr>
          <w:kern w:val="0"/>
          <w:sz w:val="28"/>
          <w:szCs w:val="28"/>
          <w:lang w:eastAsia="ru-RU"/>
        </w:rPr>
        <w:t>процентов должностного оклада;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6F4F10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 w:rsidRPr="000C3EBD">
        <w:rPr>
          <w:kern w:val="0"/>
          <w:sz w:val="28"/>
          <w:szCs w:val="28"/>
          <w:u w:val="single"/>
          <w:lang w:eastAsia="ru-RU"/>
        </w:rPr>
        <w:t>2-х</w:t>
      </w:r>
      <w:r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 w:rsidRPr="000C3EBD">
        <w:rPr>
          <w:kern w:val="0"/>
          <w:sz w:val="28"/>
          <w:szCs w:val="28"/>
          <w:u w:val="single"/>
          <w:lang w:eastAsia="ru-RU"/>
        </w:rPr>
        <w:t>1-го</w:t>
      </w:r>
      <w:r>
        <w:rPr>
          <w:kern w:val="0"/>
          <w:sz w:val="28"/>
          <w:szCs w:val="28"/>
          <w:lang w:eastAsia="ru-RU"/>
        </w:rPr>
        <w:t xml:space="preserve"> должностного оклада.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 w:rsidRPr="000C3EBD">
        <w:rPr>
          <w:kern w:val="0"/>
          <w:sz w:val="28"/>
          <w:szCs w:val="28"/>
          <w:u w:val="single"/>
          <w:lang w:eastAsia="ru-RU"/>
        </w:rPr>
        <w:t>1-го</w:t>
      </w:r>
      <w:r>
        <w:rPr>
          <w:kern w:val="0"/>
          <w:sz w:val="28"/>
          <w:szCs w:val="28"/>
          <w:lang w:eastAsia="ru-RU"/>
        </w:rPr>
        <w:t xml:space="preserve"> должностного оклада.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5956BF">
        <w:rPr>
          <w:kern w:val="0"/>
          <w:sz w:val="28"/>
          <w:szCs w:val="28"/>
          <w:lang w:eastAsia="ru-RU"/>
        </w:rPr>
        <w:t>Нижнебыковское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10 календарных дней;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5 календарных дней.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Pr="005A4D98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статьей 29</w:t>
      </w:r>
      <w:r>
        <w:rPr>
          <w:kern w:val="0"/>
          <w:sz w:val="20"/>
          <w:szCs w:val="20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956BF">
        <w:rPr>
          <w:kern w:val="0"/>
          <w:sz w:val="28"/>
          <w:szCs w:val="28"/>
          <w:lang w:eastAsia="ru-RU"/>
        </w:rPr>
        <w:t>Нижнебыковское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сроком на 5 лет.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8E0A39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  <w:r w:rsidRPr="001E2C93">
        <w:rPr>
          <w:kern w:val="0"/>
          <w:sz w:val="28"/>
          <w:szCs w:val="28"/>
          <w:u w:val="single"/>
          <w:lang w:eastAsia="ru-RU"/>
        </w:rPr>
        <w:t>_______________________-____________</w:t>
      </w:r>
    </w:p>
    <w:p w:rsidR="008E0A39" w:rsidRPr="005A4D98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8E0A39" w:rsidRDefault="008E0A39" w:rsidP="006F4F10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350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41"/>
        <w:gridCol w:w="711"/>
        <w:gridCol w:w="4898"/>
      </w:tblGrid>
      <w:tr w:rsidR="008E0A39" w:rsidTr="00E02A36">
        <w:tc>
          <w:tcPr>
            <w:tcW w:w="47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5956BF">
              <w:rPr>
                <w:kern w:val="0"/>
                <w:sz w:val="28"/>
                <w:szCs w:val="28"/>
                <w:lang w:eastAsia="ru-RU"/>
              </w:rPr>
              <w:t>Нижнебыковского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E0A39" w:rsidRPr="00E02A36" w:rsidRDefault="008E0A3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956BF">
              <w:rPr>
                <w:kern w:val="0"/>
                <w:sz w:val="28"/>
                <w:szCs w:val="28"/>
                <w:u w:val="single"/>
                <w:lang w:eastAsia="ru-RU"/>
              </w:rPr>
              <w:t>Карташова Татьяна Николаевна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Ростовская область, Верхнедонской район, х.</w:t>
            </w:r>
            <w:r w:rsidR="005956BF">
              <w:rPr>
                <w:kern w:val="0"/>
                <w:sz w:val="28"/>
                <w:szCs w:val="28"/>
                <w:lang w:eastAsia="ru-RU"/>
              </w:rPr>
              <w:t>Быковский, ул.Быковская, д.</w:t>
            </w:r>
            <w:r w:rsidR="00E72256">
              <w:rPr>
                <w:kern w:val="0"/>
                <w:sz w:val="28"/>
                <w:szCs w:val="28"/>
                <w:lang w:eastAsia="ru-RU"/>
              </w:rPr>
              <w:t>129 .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Pr="00D06AA2" w:rsidRDefault="008E0A39" w:rsidP="00D06A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 w:rsidR="005956BF">
              <w:rPr>
                <w:kern w:val="0"/>
                <w:sz w:val="28"/>
                <w:szCs w:val="28"/>
                <w:lang w:eastAsia="ru-RU"/>
              </w:rPr>
              <w:t>Нижнебыковского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E0A39" w:rsidRPr="00E02A36" w:rsidRDefault="00E7225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u w:val="single"/>
                <w:lang w:eastAsia="ru-RU"/>
              </w:rPr>
              <w:t>Венцов Константин Федорович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паспорт серия </w:t>
            </w:r>
            <w:r w:rsidRPr="001E2C93">
              <w:rPr>
                <w:kern w:val="0"/>
                <w:sz w:val="28"/>
                <w:szCs w:val="28"/>
                <w:u w:val="single"/>
                <w:lang w:eastAsia="ru-RU"/>
              </w:rPr>
              <w:t xml:space="preserve">60 </w:t>
            </w:r>
            <w:r w:rsidR="00E72256">
              <w:rPr>
                <w:kern w:val="0"/>
                <w:sz w:val="28"/>
                <w:szCs w:val="28"/>
                <w:u w:val="single"/>
                <w:lang w:eastAsia="ru-RU"/>
              </w:rPr>
              <w:t>10</w:t>
            </w:r>
            <w:r w:rsidRPr="001E2C93">
              <w:rPr>
                <w:kern w:val="0"/>
                <w:sz w:val="28"/>
                <w:szCs w:val="28"/>
                <w:lang w:eastAsia="ru-RU"/>
              </w:rPr>
              <w:t xml:space="preserve"> № </w:t>
            </w:r>
            <w:r w:rsidR="00E72256">
              <w:rPr>
                <w:kern w:val="0"/>
                <w:sz w:val="28"/>
                <w:szCs w:val="28"/>
                <w:u w:val="single"/>
                <w:lang w:eastAsia="ru-RU"/>
              </w:rPr>
              <w:t>786262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выдан </w:t>
            </w:r>
            <w:r w:rsidR="00E72256">
              <w:rPr>
                <w:kern w:val="0"/>
                <w:sz w:val="28"/>
                <w:szCs w:val="28"/>
                <w:lang w:eastAsia="ru-RU"/>
              </w:rPr>
              <w:t>ТП в ст.Казанская Верхнедонского района Межрайонного отделения УФМС России по Ростовской обл.в пос.Чертково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8E0A39" w:rsidRPr="00E02A36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адрес </w:t>
            </w:r>
            <w:r w:rsidRPr="00E02A36">
              <w:rPr>
                <w:kern w:val="0"/>
                <w:sz w:val="28"/>
                <w:szCs w:val="28"/>
                <w:u w:val="single"/>
                <w:lang w:eastAsia="ru-RU"/>
              </w:rPr>
              <w:t xml:space="preserve">х. </w:t>
            </w:r>
            <w:r w:rsidR="005956BF">
              <w:rPr>
                <w:kern w:val="0"/>
                <w:sz w:val="28"/>
                <w:szCs w:val="28"/>
                <w:u w:val="single"/>
                <w:lang w:eastAsia="ru-RU"/>
              </w:rPr>
              <w:t>Быковский</w:t>
            </w:r>
            <w:r w:rsidRPr="00E02A36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ул. </w:t>
            </w:r>
            <w:r w:rsidR="00E72256">
              <w:rPr>
                <w:kern w:val="0"/>
                <w:sz w:val="28"/>
                <w:szCs w:val="28"/>
                <w:u w:val="single"/>
                <w:lang w:eastAsia="ru-RU"/>
              </w:rPr>
              <w:t xml:space="preserve">Быковская 95/1 </w:t>
            </w:r>
            <w:r w:rsidRPr="00E02A36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Верхнедонской район</w:t>
            </w:r>
          </w:p>
          <w:p w:rsidR="008E0A39" w:rsidRDefault="008E0A39" w:rsidP="00E02A3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ИНН </w:t>
            </w:r>
            <w:r w:rsidR="00E249C9">
              <w:rPr>
                <w:kern w:val="0"/>
                <w:sz w:val="28"/>
                <w:szCs w:val="28"/>
                <w:u w:val="single"/>
                <w:lang w:eastAsia="ru-RU"/>
              </w:rPr>
              <w:t>610500254341</w:t>
            </w:r>
          </w:p>
          <w:p w:rsidR="008E0A39" w:rsidRDefault="008E0A39" w:rsidP="00E02A3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  <w:p w:rsidR="008E0A39" w:rsidRPr="00E02A36" w:rsidRDefault="008E0A39" w:rsidP="00E02A3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</w:t>
            </w:r>
          </w:p>
          <w:p w:rsidR="008E0A39" w:rsidRDefault="008E0A39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</w:tr>
    </w:tbl>
    <w:p w:rsidR="008E0A39" w:rsidRDefault="008E0A39" w:rsidP="00E02A3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sectPr w:rsidR="008E0A39" w:rsidSect="0094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9E6"/>
    <w:rsid w:val="000553FA"/>
    <w:rsid w:val="000A7E73"/>
    <w:rsid w:val="000C3EBD"/>
    <w:rsid w:val="001E2C93"/>
    <w:rsid w:val="00315E20"/>
    <w:rsid w:val="00320156"/>
    <w:rsid w:val="003767AA"/>
    <w:rsid w:val="004227EA"/>
    <w:rsid w:val="00467C00"/>
    <w:rsid w:val="005956BF"/>
    <w:rsid w:val="005A4D98"/>
    <w:rsid w:val="005C266B"/>
    <w:rsid w:val="006F4F10"/>
    <w:rsid w:val="00747CEE"/>
    <w:rsid w:val="00885D82"/>
    <w:rsid w:val="008959E6"/>
    <w:rsid w:val="008E0A39"/>
    <w:rsid w:val="00944A49"/>
    <w:rsid w:val="00947418"/>
    <w:rsid w:val="00B14916"/>
    <w:rsid w:val="00BF78B8"/>
    <w:rsid w:val="00D06AA2"/>
    <w:rsid w:val="00E02A36"/>
    <w:rsid w:val="00E249C9"/>
    <w:rsid w:val="00E72256"/>
    <w:rsid w:val="00F1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1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91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2016-11-09T06:10:00Z</cp:lastPrinted>
  <dcterms:created xsi:type="dcterms:W3CDTF">2016-11-09T06:07:00Z</dcterms:created>
  <dcterms:modified xsi:type="dcterms:W3CDTF">2016-11-09T06:29:00Z</dcterms:modified>
</cp:coreProperties>
</file>