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272A9" w:rsidRDefault="000272A9" w:rsidP="0019502A">
      <w:pPr>
        <w:jc w:val="center"/>
        <w:rPr>
          <w:sz w:val="28"/>
          <w:szCs w:val="28"/>
        </w:rPr>
      </w:pPr>
    </w:p>
    <w:p w:rsidR="000272A9" w:rsidRDefault="000272A9" w:rsidP="0019502A">
      <w:pPr>
        <w:rPr>
          <w:sz w:val="28"/>
          <w:szCs w:val="28"/>
        </w:rPr>
      </w:pPr>
    </w:p>
    <w:p w:rsidR="000272A9" w:rsidRPr="00DB47A3" w:rsidRDefault="00A94FA4" w:rsidP="0019502A">
      <w:pPr>
        <w:jc w:val="center"/>
      </w:pPr>
      <w:r w:rsidRPr="001808B7">
        <w:rPr>
          <w:rFonts w:ascii="Calibri" w:hAnsi="Calibri" w:cs="AG Souvenir"/>
          <w:spacing w:val="38"/>
          <w:sz w:val="28"/>
          <w:szCs w:val="28"/>
        </w:rPr>
        <w:t>07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0272A9" w:rsidRPr="002E24AA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6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="00F07E36">
        <w:rPr>
          <w:spacing w:val="38"/>
          <w:sz w:val="28"/>
          <w:szCs w:val="28"/>
        </w:rPr>
        <w:t xml:space="preserve">2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Pr="001808B7">
        <w:rPr>
          <w:rFonts w:ascii="Calibri" w:hAnsi="Calibri" w:cs="AG Souvenir"/>
          <w:spacing w:val="38"/>
          <w:sz w:val="28"/>
          <w:szCs w:val="28"/>
        </w:rPr>
        <w:t>24</w:t>
      </w:r>
      <w:r w:rsidR="00F07E36">
        <w:rPr>
          <w:rFonts w:ascii="Calibri" w:hAnsi="Calibri" w:cs="AG Souvenir"/>
          <w:spacing w:val="38"/>
          <w:sz w:val="28"/>
          <w:szCs w:val="28"/>
        </w:rPr>
        <w:t xml:space="preserve">                       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F3732E">
        <w:rPr>
          <w:spacing w:val="38"/>
          <w:sz w:val="28"/>
          <w:szCs w:val="28"/>
        </w:rPr>
        <w:t>Быковский</w:t>
      </w:r>
    </w:p>
    <w:p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F3732E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</w:t>
      </w:r>
    </w:p>
    <w:p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FA4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годов</w:t>
      </w:r>
    </w:p>
    <w:p w:rsidR="000272A9" w:rsidRPr="00AD7C7A" w:rsidRDefault="000272A9" w:rsidP="00AD7C7A">
      <w:pPr>
        <w:rPr>
          <w:kern w:val="2"/>
          <w:sz w:val="28"/>
          <w:szCs w:val="28"/>
        </w:rPr>
      </w:pPr>
    </w:p>
    <w:p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F3732E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F3732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3732E">
        <w:rPr>
          <w:sz w:val="28"/>
          <w:szCs w:val="28"/>
        </w:rPr>
        <w:t>Нижнебыковском</w:t>
      </w:r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>
        <w:rPr>
          <w:sz w:val="28"/>
          <w:szCs w:val="28"/>
        </w:rPr>
        <w:t>и 202</w:t>
      </w:r>
      <w:r w:rsidR="00A94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B92C1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:rsidR="000272A9" w:rsidRPr="0078780A" w:rsidRDefault="00F3732E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</w:t>
      </w:r>
      <w:r w:rsidR="00F07E36">
        <w:rPr>
          <w:kern w:val="2"/>
          <w:sz w:val="28"/>
          <w:szCs w:val="28"/>
        </w:rPr>
        <w:t xml:space="preserve">                       </w:t>
      </w:r>
      <w:r w:rsidR="000272A9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>К.Ф.Венцов</w:t>
      </w:r>
    </w:p>
    <w:p w:rsidR="000272A9" w:rsidRPr="0078780A" w:rsidRDefault="000272A9" w:rsidP="00245DB7">
      <w:pPr>
        <w:rPr>
          <w:kern w:val="2"/>
          <w:sz w:val="28"/>
          <w:szCs w:val="28"/>
        </w:rPr>
      </w:pP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:rsidR="000272A9" w:rsidRPr="007C7CD5" w:rsidRDefault="000272A9" w:rsidP="00245DB7">
      <w:pPr>
        <w:ind w:left="6237"/>
        <w:jc w:val="center"/>
        <w:rPr>
          <w:sz w:val="28"/>
          <w:szCs w:val="28"/>
        </w:rPr>
      </w:pPr>
      <w:r w:rsidRPr="007C7CD5">
        <w:rPr>
          <w:sz w:val="28"/>
          <w:szCs w:val="28"/>
        </w:rPr>
        <w:t xml:space="preserve">от </w:t>
      </w:r>
      <w:r w:rsidR="00A94FA4">
        <w:rPr>
          <w:sz w:val="28"/>
          <w:szCs w:val="28"/>
        </w:rPr>
        <w:t>07</w:t>
      </w:r>
      <w:r w:rsidRPr="007C7CD5">
        <w:rPr>
          <w:sz w:val="28"/>
          <w:szCs w:val="28"/>
        </w:rPr>
        <w:t>.0</w:t>
      </w:r>
      <w:r w:rsidR="00A94FA4">
        <w:rPr>
          <w:sz w:val="28"/>
          <w:szCs w:val="28"/>
        </w:rPr>
        <w:t>6</w:t>
      </w:r>
      <w:r w:rsidRPr="007C7CD5">
        <w:rPr>
          <w:sz w:val="28"/>
          <w:szCs w:val="28"/>
        </w:rPr>
        <w:t>.20</w:t>
      </w:r>
      <w:r w:rsidR="00D9317E" w:rsidRPr="007C7CD5">
        <w:rPr>
          <w:sz w:val="28"/>
          <w:szCs w:val="28"/>
        </w:rPr>
        <w:t>2</w:t>
      </w:r>
      <w:r w:rsidR="00A94FA4">
        <w:rPr>
          <w:sz w:val="28"/>
          <w:szCs w:val="28"/>
        </w:rPr>
        <w:t>2</w:t>
      </w:r>
      <w:r w:rsidRPr="007C7CD5">
        <w:rPr>
          <w:sz w:val="28"/>
          <w:szCs w:val="28"/>
        </w:rPr>
        <w:sym w:font="Times New Roman" w:char="2116"/>
      </w:r>
      <w:r w:rsidR="00A94FA4">
        <w:rPr>
          <w:sz w:val="28"/>
          <w:szCs w:val="28"/>
        </w:rPr>
        <w:t>24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379"/>
        <w:gridCol w:w="5359"/>
      </w:tblGrid>
      <w:tr w:rsidR="000272A9" w:rsidRPr="0078780A" w:rsidTr="007C7CD5"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:rsidTr="007C7CD5">
        <w:trPr>
          <w:tblHeader/>
        </w:trPr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:rsidTr="007C7CD5">
        <w:tc>
          <w:tcPr>
            <w:tcW w:w="680" w:type="dxa"/>
          </w:tcPr>
          <w:p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:rsidTr="007C7CD5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20августа</w:t>
            </w:r>
            <w:r w:rsidR="007B13F2">
              <w:rPr>
                <w:sz w:val="28"/>
                <w:szCs w:val="28"/>
              </w:rPr>
              <w:t>2022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:rsidTr="007C7CD5">
        <w:tc>
          <w:tcPr>
            <w:tcW w:w="680" w:type="dxa"/>
          </w:tcPr>
          <w:p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</w:p>
          <w:p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</w:t>
            </w:r>
            <w:r w:rsidR="00F3732E">
              <w:rPr>
                <w:kern w:val="2"/>
                <w:sz w:val="28"/>
                <w:szCs w:val="28"/>
              </w:rPr>
              <w:t>Любимова В.П.</w:t>
            </w:r>
            <w:r w:rsidRPr="00C02EF0">
              <w:rPr>
                <w:kern w:val="2"/>
                <w:sz w:val="28"/>
                <w:szCs w:val="28"/>
              </w:rPr>
              <w:t xml:space="preserve">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 xml:space="preserve">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</w:t>
            </w:r>
            <w:r w:rsidR="00467453">
              <w:rPr>
                <w:kern w:val="2"/>
                <w:sz w:val="28"/>
                <w:szCs w:val="28"/>
              </w:rPr>
              <w:lastRenderedPageBreak/>
              <w:t>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>афы и пр.)</w:t>
            </w:r>
          </w:p>
        </w:tc>
      </w:tr>
      <w:tr w:rsidR="00486D8B" w:rsidRPr="000C2C27" w:rsidTr="007C7CD5">
        <w:tc>
          <w:tcPr>
            <w:tcW w:w="680" w:type="dxa"/>
          </w:tcPr>
          <w:p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E583A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E583A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E583A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:rsidR="00486D8B" w:rsidRPr="00C02EF0" w:rsidRDefault="00B75A36" w:rsidP="00486D8B">
            <w:pPr>
              <w:pStyle w:val="ConsPlusNormal"/>
              <w:jc w:val="center"/>
            </w:pPr>
            <w:r w:rsidRPr="00B75A36">
              <w:t xml:space="preserve">До 1сентября </w:t>
            </w:r>
            <w:r w:rsidR="007B13F2">
              <w:t>2022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</w:p>
        </w:tc>
      </w:tr>
      <w:tr w:rsidR="00486D8B" w:rsidRPr="000C2C27" w:rsidTr="007C7CD5">
        <w:tc>
          <w:tcPr>
            <w:tcW w:w="680" w:type="dxa"/>
          </w:tcPr>
          <w:p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D28FA" w:rsidRDefault="00486D8B" w:rsidP="00486D8B">
            <w:pPr>
              <w:pStyle w:val="ConsPlusNormal"/>
              <w:jc w:val="both"/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>от Министерства  жилищно-коммунального хозяйства Ростовской области</w:t>
            </w:r>
            <w:r w:rsidRPr="002D28F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2D28FA">
              <w:t>2</w:t>
            </w:r>
            <w:r w:rsidR="007B13F2" w:rsidRPr="002D28FA">
              <w:t>3</w:t>
            </w:r>
            <w:r w:rsidRPr="002D28FA">
              <w:t xml:space="preserve"> – 202</w:t>
            </w:r>
            <w:r w:rsidR="007B13F2" w:rsidRPr="002D28FA">
              <w:t>5</w:t>
            </w:r>
            <w:r w:rsidRPr="002D28FA">
              <w:t xml:space="preserve"> годы</w:t>
            </w:r>
            <w:r w:rsidR="00F3732E" w:rsidRPr="002D28FA">
              <w:t xml:space="preserve"> в формате электронных таблиц</w:t>
            </w:r>
          </w:p>
        </w:tc>
        <w:tc>
          <w:tcPr>
            <w:tcW w:w="2379" w:type="dxa"/>
          </w:tcPr>
          <w:p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="007B13F2">
              <w:t>2022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:rsidTr="007C7CD5">
        <w:tc>
          <w:tcPr>
            <w:tcW w:w="680" w:type="dxa"/>
          </w:tcPr>
          <w:p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D28FA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2D28FA">
              <w:rPr>
                <w:kern w:val="2"/>
              </w:rPr>
              <w:t xml:space="preserve">Получение </w:t>
            </w:r>
            <w:r w:rsidR="002D28FA" w:rsidRPr="002D28FA">
              <w:rPr>
                <w:kern w:val="2"/>
              </w:rPr>
              <w:t xml:space="preserve">от Министерства  жилищно-коммунального хозяйства Ростовской области  </w:t>
            </w:r>
            <w:r w:rsidR="00486D8B" w:rsidRPr="002D28F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2D28FA">
              <w:rPr>
                <w:kern w:val="2"/>
              </w:rPr>
              <w:t>2</w:t>
            </w:r>
            <w:r w:rsidR="007B13F2" w:rsidRPr="002D28FA">
              <w:rPr>
                <w:kern w:val="2"/>
              </w:rPr>
              <w:t>3</w:t>
            </w:r>
            <w:r w:rsidR="00486D8B" w:rsidRPr="002D28FA">
              <w:rPr>
                <w:kern w:val="2"/>
              </w:rPr>
              <w:t xml:space="preserve"> – 202</w:t>
            </w:r>
            <w:r w:rsidR="007B13F2" w:rsidRPr="002D28FA">
              <w:rPr>
                <w:kern w:val="2"/>
              </w:rPr>
              <w:t>5</w:t>
            </w:r>
            <w:r w:rsidR="00486D8B" w:rsidRPr="002D28FA">
              <w:rPr>
                <w:kern w:val="2"/>
              </w:rPr>
              <w:t xml:space="preserve"> годы </w:t>
            </w:r>
            <w:r w:rsidR="00700F46" w:rsidRPr="002D28F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bookmarkEnd w:id="0"/>
      <w:tr w:rsidR="00282662" w:rsidRPr="000C2C27" w:rsidTr="007C7CD5">
        <w:tc>
          <w:tcPr>
            <w:tcW w:w="680" w:type="dxa"/>
          </w:tcPr>
          <w:p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F3732E">
              <w:rPr>
                <w:kern w:val="2"/>
              </w:rPr>
              <w:t>Нижнебыковского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lastRenderedPageBreak/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E583A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E583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и 202</w:t>
            </w:r>
            <w:r w:rsidR="00EE583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:rsidTr="007C7CD5">
        <w:tc>
          <w:tcPr>
            <w:tcW w:w="680" w:type="dxa"/>
          </w:tcPr>
          <w:p w:rsidR="00486D8B" w:rsidRPr="00666129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7B13F2">
              <w:rPr>
                <w:sz w:val="28"/>
                <w:szCs w:val="28"/>
              </w:rPr>
              <w:t>2022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Default="007B13F2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833D48" w:rsidRPr="002D28FA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D28FA">
              <w:rPr>
                <w:kern w:val="2"/>
                <w:sz w:val="28"/>
                <w:szCs w:val="28"/>
              </w:rPr>
              <w:t>Подготовка проекта постановления Администрации Нижнебыковского сельского поселения об утверждении Бюджетного прогноза Нижнебыковского сельского поселения на период 2023 – 2036 годов</w:t>
            </w:r>
          </w:p>
        </w:tc>
        <w:tc>
          <w:tcPr>
            <w:tcW w:w="2379" w:type="dxa"/>
          </w:tcPr>
          <w:p w:rsidR="00833D48" w:rsidRPr="00D31CB6" w:rsidRDefault="00833D48" w:rsidP="00833D48">
            <w:pPr>
              <w:jc w:val="center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833D48" w:rsidRPr="00666129" w:rsidRDefault="00833D48" w:rsidP="00833D48">
            <w:pPr>
              <w:widowControl w:val="0"/>
              <w:jc w:val="both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</w:t>
            </w:r>
            <w:r w:rsidR="007B13F2">
              <w:rPr>
                <w:sz w:val="28"/>
                <w:szCs w:val="28"/>
              </w:rPr>
              <w:t>0</w:t>
            </w:r>
            <w:r w:rsidRPr="00B75A3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>
              <w:rPr>
                <w:sz w:val="28"/>
                <w:szCs w:val="28"/>
              </w:rPr>
              <w:t>Нижнебыковского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23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>
              <w:t>5 октября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поселения, </w:t>
            </w:r>
            <w:r w:rsidRPr="005020AF">
              <w:lastRenderedPageBreak/>
              <w:t>предлагаемых к финансированию начиная с 20</w:t>
            </w:r>
            <w:r>
              <w:t>23</w:t>
            </w:r>
            <w:r w:rsidRPr="005020AF">
              <w:t xml:space="preserve">года, а также проектов изменений в ранее утвержденные муниципальные программы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pStyle w:val="ConsPlusNormal"/>
              <w:jc w:val="center"/>
            </w:pPr>
            <w:r w:rsidRPr="00282662">
              <w:lastRenderedPageBreak/>
              <w:t xml:space="preserve">до 1 октября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lastRenderedPageBreak/>
              <w:t>1</w:t>
            </w:r>
            <w:r w:rsidR="007B13F2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20 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24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20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0C2C27" w:rsidTr="007C7CD5">
        <w:tc>
          <w:tcPr>
            <w:tcW w:w="680" w:type="dxa"/>
          </w:tcPr>
          <w:p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6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0955E8" w:rsidRDefault="00833D48" w:rsidP="00833D48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>
              <w:t>23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24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>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:rsidR="00833D48" w:rsidRPr="00282662" w:rsidRDefault="007B13F2" w:rsidP="00833D48">
            <w:pPr>
              <w:pStyle w:val="ConsPlusNormal"/>
              <w:jc w:val="center"/>
            </w:pPr>
            <w:r>
              <w:t>2022</w:t>
            </w:r>
            <w:r w:rsidR="00833D48" w:rsidRPr="00282662">
              <w:t xml:space="preserve"> г.</w:t>
            </w:r>
          </w:p>
          <w:p w:rsidR="00833D48" w:rsidRPr="000955E8" w:rsidRDefault="00833D48" w:rsidP="00833D48">
            <w:pPr>
              <w:pStyle w:val="ConsPlusNormal"/>
              <w:jc w:val="center"/>
            </w:pPr>
          </w:p>
          <w:p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:rsidTr="007C7CD5">
        <w:tc>
          <w:tcPr>
            <w:tcW w:w="680" w:type="dxa"/>
          </w:tcPr>
          <w:p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7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Нижнебыковского сельского поселения (проектов </w:t>
            </w:r>
            <w:r w:rsidRPr="00FA7F0D">
              <w:rPr>
                <w:kern w:val="2"/>
                <w:sz w:val="28"/>
                <w:szCs w:val="28"/>
              </w:rPr>
              <w:lastRenderedPageBreak/>
              <w:t>изменений в указанные паспорта)</w:t>
            </w: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78780A" w:rsidTr="007C7CD5">
        <w:tc>
          <w:tcPr>
            <w:tcW w:w="680" w:type="dxa"/>
          </w:tcPr>
          <w:p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2D28FA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833D48" w:rsidRPr="0078780A" w:rsidTr="007C7CD5">
        <w:trPr>
          <w:trHeight w:val="2400"/>
        </w:trPr>
        <w:tc>
          <w:tcPr>
            <w:tcW w:w="680" w:type="dxa"/>
          </w:tcPr>
          <w:p w:rsidR="00833D48" w:rsidRPr="00E714A4" w:rsidRDefault="002D28F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833D48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ноября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Шикун И.Л.</w:t>
            </w: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86" w:rsidRDefault="007C7386">
      <w:r>
        <w:separator/>
      </w:r>
    </w:p>
  </w:endnote>
  <w:endnote w:type="continuationSeparator" w:id="1">
    <w:p w:rsidR="007C7386" w:rsidRDefault="007C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9" w:rsidRDefault="00BB7795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72A9"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9" w:rsidRDefault="00BB7795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E36">
      <w:rPr>
        <w:rStyle w:val="ab"/>
        <w:noProof/>
      </w:rPr>
      <w:t>1</w:t>
    </w:r>
    <w:r>
      <w:rPr>
        <w:rStyle w:val="ab"/>
      </w:rPr>
      <w:fldChar w:fldCharType="end"/>
    </w:r>
  </w:p>
  <w:p w:rsidR="000272A9" w:rsidRPr="0041316B" w:rsidRDefault="000272A9" w:rsidP="005C1C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9" w:rsidRDefault="00BB7795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E36"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41316B" w:rsidRDefault="000272A9" w:rsidP="00363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86" w:rsidRDefault="007C7386">
      <w:r>
        <w:separator/>
      </w:r>
    </w:p>
  </w:footnote>
  <w:footnote w:type="continuationSeparator" w:id="1">
    <w:p w:rsidR="007C7386" w:rsidRDefault="007C7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3CEA"/>
    <w:rsid w:val="00125DE3"/>
    <w:rsid w:val="0013677A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5CEF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D28FA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386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B55C0"/>
    <w:rsid w:val="00BB6FA1"/>
    <w:rsid w:val="00BB7795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07E36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97</cp:revision>
  <cp:lastPrinted>2022-06-08T10:28:00Z</cp:lastPrinted>
  <dcterms:created xsi:type="dcterms:W3CDTF">2017-06-15T08:33:00Z</dcterms:created>
  <dcterms:modified xsi:type="dcterms:W3CDTF">2022-06-08T10:31:00Z</dcterms:modified>
</cp:coreProperties>
</file>