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74" w:rsidRDefault="00957174" w:rsidP="009571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</w:t>
      </w:r>
    </w:p>
    <w:p w:rsidR="00957174" w:rsidRDefault="00957174" w:rsidP="009571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:rsidR="00957174" w:rsidRDefault="00957174" w:rsidP="009571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Нижнебыковского сельского поселения</w:t>
      </w:r>
    </w:p>
    <w:p w:rsidR="00957174" w:rsidRDefault="00957174" w:rsidP="009571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марта 2022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</w:p>
    <w:p w:rsidR="00957174" w:rsidRDefault="00957174" w:rsidP="00957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174" w:rsidRDefault="00957174" w:rsidP="00A8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C2F" w:rsidRPr="00A84C2F" w:rsidRDefault="00A84C2F" w:rsidP="00A8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2F">
        <w:rPr>
          <w:rFonts w:ascii="Times New Roman" w:hAnsi="Times New Roman" w:cs="Times New Roman"/>
          <w:b/>
          <w:sz w:val="28"/>
          <w:szCs w:val="28"/>
        </w:rPr>
        <w:t>об антитеррористической комиссии Нижнебыковского сельского поселения</w:t>
      </w:r>
    </w:p>
    <w:p w:rsidR="00A84C2F" w:rsidRPr="00A84C2F" w:rsidRDefault="00A84C2F" w:rsidP="00A8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2F">
        <w:rPr>
          <w:rFonts w:ascii="Times New Roman" w:hAnsi="Times New Roman" w:cs="Times New Roman"/>
          <w:b/>
          <w:sz w:val="28"/>
          <w:szCs w:val="28"/>
        </w:rPr>
        <w:t>Верхнедонского района Ростовской области</w:t>
      </w:r>
    </w:p>
    <w:p w:rsidR="00A84C2F" w:rsidRPr="00A84C2F" w:rsidRDefault="00A84C2F" w:rsidP="00A84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1. Антитеррористическая комиссия Нижнебыковского сельского поселения Верхнедонского района Ростовской области (далее Комиссия) является органом, обеспечивающим взаимодействие органов государственной власти по профилактике терроризма, минимизации и ликвидации последствий его проявлений на территории Нижнебыковского сельского поселения.</w:t>
      </w:r>
    </w:p>
    <w:p w:rsidR="00A84C2F" w:rsidRPr="00A84C2F" w:rsidRDefault="00A84C2F" w:rsidP="00A84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нормативно - правовыми актами Ростовской области, Регламентом антитеррористической комиссии Верхнедонского района, а также настоящим Положением.</w:t>
      </w:r>
    </w:p>
    <w:p w:rsidR="00A84C2F" w:rsidRPr="00A84C2F" w:rsidRDefault="00A84C2F" w:rsidP="00A84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3. Председателем Комиссии по должности является Глава Администрации Нижнебыковского сельского поселения. Состав Комиссии утверждается Главой Администрации Нижнебыковского сельского поселения.</w:t>
      </w:r>
    </w:p>
    <w:p w:rsidR="00A84C2F" w:rsidRPr="00A84C2F" w:rsidRDefault="00A84C2F" w:rsidP="00A84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 с антитеррористической комиссией Верхнедонского района, организациями и общественными объединениями.</w:t>
      </w:r>
    </w:p>
    <w:p w:rsidR="00A84C2F" w:rsidRPr="00A84C2F" w:rsidRDefault="00A84C2F" w:rsidP="00A84C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  а) участие в выработке основ муниципальной политики в области борьбы с терроризмом в </w:t>
      </w:r>
      <w:proofErr w:type="spellStart"/>
      <w:r w:rsidRPr="00A84C2F">
        <w:rPr>
          <w:rFonts w:ascii="Times New Roman" w:hAnsi="Times New Roman" w:cs="Times New Roman"/>
          <w:sz w:val="28"/>
          <w:szCs w:val="28"/>
        </w:rPr>
        <w:t>Нижнебыковском</w:t>
      </w:r>
      <w:proofErr w:type="spellEnd"/>
      <w:r w:rsidRPr="00A84C2F">
        <w:rPr>
          <w:rFonts w:ascii="Times New Roman" w:hAnsi="Times New Roman" w:cs="Times New Roman"/>
          <w:sz w:val="28"/>
          <w:szCs w:val="28"/>
        </w:rPr>
        <w:t xml:space="preserve"> сельском поселении, а также минимизации и ликвидации последствий его проявлений на территории поселения;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 б) участие в реализации государственной политики в области противодействия терроризму, а также подготовка предложений в </w:t>
      </w:r>
      <w:r w:rsidRPr="00A84C2F">
        <w:rPr>
          <w:rFonts w:ascii="Times New Roman" w:hAnsi="Times New Roman" w:cs="Times New Roman"/>
          <w:sz w:val="28"/>
          <w:szCs w:val="28"/>
        </w:rPr>
        <w:lastRenderedPageBreak/>
        <w:t>антитеррористическую комиссию Верхнедонского района по совершенствованию законодательства в этой области;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 в) 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поселения;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 г)  разработка мер по профилактике терроризма, устранению причин и условий, способствующих его проявлению, обеспечению защищенности объектов жизнедеятельности населения от возможных террористических посягательств, а также по минимизации и ликвидации последствий террористических актов на территории поселения, осуществление </w:t>
      </w:r>
      <w:proofErr w:type="gramStart"/>
      <w:r w:rsidRPr="00A84C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4C2F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A84C2F" w:rsidRPr="00A84C2F" w:rsidRDefault="00A84C2F" w:rsidP="00A84C2F">
      <w:pPr>
        <w:tabs>
          <w:tab w:val="num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C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4C2F">
        <w:rPr>
          <w:rFonts w:ascii="Times New Roman" w:hAnsi="Times New Roman" w:cs="Times New Roman"/>
          <w:sz w:val="28"/>
          <w:szCs w:val="28"/>
        </w:rPr>
        <w:t>)  организация и проведение проверок организаций по выполнению требований по обеспечению антитеррористической безопасности на подведомственной территории;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е) проведение разъяснительных (разъяснение сущности терроризма и его общественной опасности, формирование стойкого непринятия обществом идеологии насилия, а также привлечение граждан к участию в противодействии терроризму), культурно-образовательных (пропаганда социально значимых ценностей и создание условий для мирного межнационального и межконфессионального диалога) бесед по предупреждению (профилактике) терроризма;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C2F">
        <w:rPr>
          <w:rFonts w:ascii="Times New Roman" w:hAnsi="Times New Roman" w:cs="Times New Roman"/>
          <w:sz w:val="28"/>
          <w:szCs w:val="28"/>
        </w:rPr>
        <w:t>ж) проведение информационно-разъяснительных работ, направленных на недопущение распространения недостоверной информации и доведение населению сведений о принимаемых органами власти мерах по обеспечению безопасности, а также на повышение бдительности граждан, разъяснение их действий при получении информации о возможной угрозе террористического акта;</w:t>
      </w:r>
      <w:proofErr w:type="gramEnd"/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4C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84C2F">
        <w:rPr>
          <w:rFonts w:ascii="Times New Roman" w:hAnsi="Times New Roman" w:cs="Times New Roman"/>
          <w:sz w:val="28"/>
          <w:szCs w:val="28"/>
        </w:rPr>
        <w:t>)   решение иных задач, предусмотренных законодательством Российской Федерации и иными нормативными правовыми актами по противодействию терроризму.</w:t>
      </w:r>
    </w:p>
    <w:p w:rsidR="00A84C2F" w:rsidRPr="00A84C2F" w:rsidRDefault="00A84C2F" w:rsidP="00A84C2F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6.    Права и обязанности Комиссии.</w:t>
      </w:r>
    </w:p>
    <w:p w:rsidR="00A84C2F" w:rsidRPr="00A84C2F" w:rsidRDefault="00A84C2F" w:rsidP="00A84C2F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>6.1.  Для осуществления своих задач Комиссия имеет право: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 xml:space="preserve">а) 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по профилактике терроризма, минимизации и ликвидации последствий его проявлений, а также осуществлять </w:t>
      </w:r>
      <w:proofErr w:type="gramStart"/>
      <w:r w:rsidRPr="00A84C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C2F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 xml:space="preserve">б) запрашивать и получать необходимые материалы и информацию от структурных подразделений территориальных органов исполнительной </w:t>
      </w:r>
      <w:r w:rsidRPr="00A84C2F">
        <w:rPr>
          <w:rFonts w:ascii="Times New Roman" w:hAnsi="Times New Roman" w:cs="Times New Roman"/>
          <w:sz w:val="28"/>
          <w:szCs w:val="28"/>
        </w:rPr>
        <w:lastRenderedPageBreak/>
        <w:t>власти,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в)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Комиссии;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г) привлекать для участия в работе Комиссии должностных лиц и специалистов Администрации Нижнебыковского сельского поселения, а также представителей организаций и общественных объединений (с их согласия);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84C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84C2F">
        <w:rPr>
          <w:rFonts w:ascii="Times New Roman" w:hAnsi="Times New Roman" w:cs="Times New Roman"/>
          <w:sz w:val="28"/>
          <w:szCs w:val="28"/>
        </w:rPr>
        <w:t>) вносить в установленном порядке предложения по вопросам, требующим решения Антитеррористической комиссии Верхнедонского района.</w:t>
      </w:r>
    </w:p>
    <w:p w:rsidR="00A84C2F" w:rsidRPr="00A84C2F" w:rsidRDefault="00A84C2F" w:rsidP="00A84C2F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6.2  Обязанности комиссии: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а) осуществлять свою деятельность на плановой основе в соответствии с регламентом;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б) принимать незамедлительные меры к устранению выявленных недостатков в организации работы по выполнению  мероприятий по противодействию терроризму;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в) информировать по итогам своей деятельности за год антитеррористическую комиссию Верхнедонского района.</w:t>
      </w:r>
    </w:p>
    <w:p w:rsidR="00A84C2F" w:rsidRPr="00A84C2F" w:rsidRDefault="00A84C2F" w:rsidP="00A84C2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7. Заседания Комиссии проводятся не реже одного раза в квартал. В случае необходимости по решению председателя Комиссии, могут проводиться внеочередные заседания.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8. Присутствие членов Комиссии на ее заседаниях обязательно.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9.  Заседание Комиссии считается правомочным, если на нем присутствует более половины ее членов.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10.  Члены Комиссии обладают равными правами при обсуждении рассматриваемых на заседании вопросов.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11.  В зависимости от вопросов, рассматриваемых на заседании Комиссии, к участию в них могут привлекаться иные лица.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>12. Решения Комиссии оформляется протоколом, который утверждается председателем Комиссии.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2F">
        <w:rPr>
          <w:rFonts w:ascii="Times New Roman" w:hAnsi="Times New Roman" w:cs="Times New Roman"/>
          <w:sz w:val="28"/>
          <w:szCs w:val="28"/>
        </w:rPr>
        <w:tab/>
        <w:t xml:space="preserve">13.  Организационное и материально-техническое обеспечение деятельности Комиссии осуществляется Администрацией Нижнебыковского сельского поселения.       </w:t>
      </w: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C2F" w:rsidRPr="00A84C2F" w:rsidRDefault="00A84C2F" w:rsidP="00A84C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07F" w:rsidRPr="00A84C2F" w:rsidRDefault="0022107F" w:rsidP="00A84C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107F" w:rsidRPr="00A84C2F" w:rsidSect="00BB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C2F"/>
    <w:rsid w:val="0022107F"/>
    <w:rsid w:val="00957174"/>
    <w:rsid w:val="00A84C2F"/>
    <w:rsid w:val="00B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17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2022-03-17T05:38:00Z</dcterms:created>
  <dcterms:modified xsi:type="dcterms:W3CDTF">2022-03-17T05:42:00Z</dcterms:modified>
</cp:coreProperties>
</file>