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9BFF" w14:textId="17D0268D" w:rsidR="002514BA" w:rsidRDefault="002514BA" w:rsidP="001D465D">
      <w:pPr>
        <w:jc w:val="center"/>
        <w:outlineLvl w:val="0"/>
        <w:rPr>
          <w:sz w:val="28"/>
          <w:szCs w:val="28"/>
        </w:rPr>
      </w:pPr>
      <w:r>
        <w:rPr>
          <w:sz w:val="28"/>
          <w:szCs w:val="28"/>
        </w:rPr>
        <w:t>ПРОЕКТ</w:t>
      </w:r>
    </w:p>
    <w:p w14:paraId="651CF0A7" w14:textId="3E635B05" w:rsidR="001D465D" w:rsidRPr="001D465D" w:rsidRDefault="001D465D" w:rsidP="001D465D">
      <w:pPr>
        <w:jc w:val="center"/>
        <w:outlineLvl w:val="0"/>
        <w:rPr>
          <w:sz w:val="28"/>
          <w:szCs w:val="28"/>
        </w:rPr>
      </w:pPr>
      <w:r w:rsidRPr="001D465D">
        <w:rPr>
          <w:sz w:val="28"/>
          <w:szCs w:val="28"/>
        </w:rPr>
        <w:t>РОССИЙСКАЯ ФЕДЕРАЦИЯ</w:t>
      </w:r>
    </w:p>
    <w:p w14:paraId="224919F3" w14:textId="77777777" w:rsidR="001D465D" w:rsidRPr="001D465D" w:rsidRDefault="001D465D" w:rsidP="001D465D">
      <w:pPr>
        <w:jc w:val="center"/>
        <w:rPr>
          <w:sz w:val="28"/>
          <w:szCs w:val="28"/>
        </w:rPr>
      </w:pPr>
      <w:r w:rsidRPr="001D465D">
        <w:rPr>
          <w:sz w:val="28"/>
          <w:szCs w:val="28"/>
        </w:rPr>
        <w:t>РОСТОВСКАЯ ОБЛАСТЬ</w:t>
      </w:r>
    </w:p>
    <w:p w14:paraId="69754C9A" w14:textId="77777777" w:rsidR="001D465D" w:rsidRPr="001D465D" w:rsidRDefault="001D465D" w:rsidP="001D465D">
      <w:pPr>
        <w:jc w:val="center"/>
        <w:rPr>
          <w:sz w:val="28"/>
          <w:szCs w:val="28"/>
        </w:rPr>
      </w:pPr>
      <w:r w:rsidRPr="001D465D">
        <w:rPr>
          <w:sz w:val="28"/>
          <w:szCs w:val="28"/>
        </w:rPr>
        <w:t>МУНИЦИПАЛЬНОЕ ОБРАЗОВАНИЕ</w:t>
      </w:r>
    </w:p>
    <w:p w14:paraId="54089B2B" w14:textId="77777777" w:rsidR="001D465D" w:rsidRPr="001D465D" w:rsidRDefault="001D465D" w:rsidP="001D465D">
      <w:pPr>
        <w:jc w:val="center"/>
        <w:rPr>
          <w:sz w:val="28"/>
          <w:szCs w:val="28"/>
        </w:rPr>
      </w:pPr>
      <w:r w:rsidRPr="001D465D">
        <w:rPr>
          <w:sz w:val="28"/>
          <w:szCs w:val="28"/>
        </w:rPr>
        <w:t>«НИЖНЕБЫКОВСКОЕ СЕЛЬСКОЕ ПОСЕЛЕНИЕ»</w:t>
      </w:r>
    </w:p>
    <w:p w14:paraId="693597B0" w14:textId="77777777" w:rsidR="001D465D" w:rsidRPr="001D465D" w:rsidRDefault="001D465D" w:rsidP="001D465D">
      <w:pPr>
        <w:spacing w:after="120" w:line="480" w:lineRule="auto"/>
        <w:jc w:val="center"/>
        <w:rPr>
          <w:sz w:val="28"/>
          <w:szCs w:val="28"/>
        </w:rPr>
      </w:pPr>
      <w:r w:rsidRPr="001D465D">
        <w:rPr>
          <w:sz w:val="28"/>
          <w:szCs w:val="28"/>
        </w:rPr>
        <w:t>АДМИНИСТРАЦИЯ НИЖНЕБЫКОВСКОГО СЕЛЬСКОГО ПОСЕЛЕНИЯ</w:t>
      </w:r>
    </w:p>
    <w:p w14:paraId="48091753" w14:textId="77777777" w:rsidR="001D465D" w:rsidRPr="001D465D" w:rsidRDefault="001D465D" w:rsidP="001D465D">
      <w:pPr>
        <w:jc w:val="center"/>
        <w:rPr>
          <w:sz w:val="28"/>
          <w:szCs w:val="28"/>
        </w:rPr>
      </w:pPr>
    </w:p>
    <w:p w14:paraId="1FD0A392" w14:textId="77777777" w:rsidR="001D465D" w:rsidRPr="001D465D" w:rsidRDefault="001D465D" w:rsidP="001D465D">
      <w:pPr>
        <w:jc w:val="center"/>
        <w:rPr>
          <w:sz w:val="28"/>
          <w:szCs w:val="28"/>
        </w:rPr>
      </w:pPr>
      <w:r w:rsidRPr="001D465D">
        <w:rPr>
          <w:sz w:val="28"/>
          <w:szCs w:val="28"/>
        </w:rPr>
        <w:t>ПОСТАНОВЛЕНИЕ</w:t>
      </w:r>
    </w:p>
    <w:p w14:paraId="221FD868" w14:textId="77777777" w:rsidR="001D465D" w:rsidRPr="001D465D" w:rsidRDefault="001D465D" w:rsidP="001D465D">
      <w:pPr>
        <w:jc w:val="center"/>
        <w:rPr>
          <w:sz w:val="28"/>
          <w:szCs w:val="28"/>
        </w:rPr>
      </w:pPr>
    </w:p>
    <w:p w14:paraId="3ABDC262" w14:textId="77777777" w:rsidR="001D465D" w:rsidRPr="001D465D" w:rsidRDefault="001D465D" w:rsidP="001D465D">
      <w:pPr>
        <w:tabs>
          <w:tab w:val="center" w:pos="4153"/>
          <w:tab w:val="right" w:pos="8306"/>
        </w:tabs>
        <w:rPr>
          <w:sz w:val="28"/>
          <w:szCs w:val="28"/>
        </w:rPr>
      </w:pPr>
    </w:p>
    <w:p w14:paraId="1CD6F0B6" w14:textId="1CAE11C4" w:rsidR="001D465D" w:rsidRPr="001D465D" w:rsidRDefault="001D465D" w:rsidP="001D465D">
      <w:pPr>
        <w:rPr>
          <w:sz w:val="28"/>
          <w:szCs w:val="28"/>
        </w:rPr>
      </w:pPr>
      <w:r w:rsidRPr="001D465D">
        <w:rPr>
          <w:sz w:val="28"/>
          <w:szCs w:val="28"/>
        </w:rPr>
        <w:t xml:space="preserve"> </w:t>
      </w:r>
      <w:r w:rsidR="002514BA">
        <w:rPr>
          <w:sz w:val="28"/>
          <w:szCs w:val="28"/>
        </w:rPr>
        <w:t>__</w:t>
      </w:r>
      <w:r w:rsidRPr="001D465D">
        <w:rPr>
          <w:sz w:val="28"/>
          <w:szCs w:val="28"/>
        </w:rPr>
        <w:t>.</w:t>
      </w:r>
      <w:r w:rsidR="002514BA">
        <w:rPr>
          <w:sz w:val="28"/>
          <w:szCs w:val="28"/>
        </w:rPr>
        <w:t>__</w:t>
      </w:r>
      <w:r w:rsidRPr="001D465D">
        <w:rPr>
          <w:sz w:val="28"/>
          <w:szCs w:val="28"/>
        </w:rPr>
        <w:t xml:space="preserve">.2021                             </w:t>
      </w:r>
      <w:r>
        <w:rPr>
          <w:sz w:val="28"/>
          <w:szCs w:val="28"/>
        </w:rPr>
        <w:t xml:space="preserve">   </w:t>
      </w:r>
      <w:r w:rsidRPr="001D465D">
        <w:rPr>
          <w:sz w:val="28"/>
          <w:szCs w:val="28"/>
        </w:rPr>
        <w:t xml:space="preserve">               № </w:t>
      </w:r>
      <w:r w:rsidR="002514BA">
        <w:rPr>
          <w:sz w:val="28"/>
          <w:szCs w:val="28"/>
        </w:rPr>
        <w:t>__</w:t>
      </w:r>
      <w:r w:rsidRPr="001D465D">
        <w:rPr>
          <w:sz w:val="28"/>
          <w:szCs w:val="28"/>
        </w:rPr>
        <w:t xml:space="preserve">                                     х. Быковский</w:t>
      </w:r>
    </w:p>
    <w:p w14:paraId="2C0B50E9" w14:textId="77777777" w:rsidR="00073476" w:rsidRPr="000C2144" w:rsidRDefault="00073476" w:rsidP="00BB03BF">
      <w:pPr>
        <w:pStyle w:val="Postan"/>
        <w:rPr>
          <w:sz w:val="26"/>
          <w:szCs w:val="26"/>
        </w:rPr>
      </w:pPr>
    </w:p>
    <w:p w14:paraId="1B9238C6" w14:textId="4BA0302A" w:rsidR="00E60392" w:rsidRDefault="00E60392" w:rsidP="00E60392">
      <w:pPr>
        <w:pStyle w:val="ae"/>
        <w:rPr>
          <w:rFonts w:ascii="Times New Roman" w:hAnsi="Times New Roman" w:cs="Times New Roman"/>
          <w:sz w:val="28"/>
          <w:szCs w:val="28"/>
        </w:rPr>
      </w:pPr>
    </w:p>
    <w:p w14:paraId="5398B71B" w14:textId="77777777" w:rsidR="00085B69" w:rsidRDefault="001000E0" w:rsidP="00DB7323">
      <w:pPr>
        <w:rPr>
          <w:sz w:val="28"/>
          <w:szCs w:val="28"/>
        </w:rPr>
      </w:pPr>
      <w:r w:rsidRPr="00D25D2E">
        <w:rPr>
          <w:sz w:val="28"/>
          <w:szCs w:val="28"/>
        </w:rPr>
        <w:t>О</w:t>
      </w:r>
      <w:r w:rsidR="00085B69">
        <w:rPr>
          <w:sz w:val="28"/>
          <w:szCs w:val="28"/>
        </w:rPr>
        <w:t xml:space="preserve">б утверждении </w:t>
      </w:r>
      <w:r w:rsidRPr="00D25D2E">
        <w:rPr>
          <w:sz w:val="28"/>
          <w:szCs w:val="28"/>
        </w:rPr>
        <w:t xml:space="preserve"> </w:t>
      </w:r>
      <w:r w:rsidR="00DB7323">
        <w:rPr>
          <w:sz w:val="28"/>
          <w:szCs w:val="28"/>
        </w:rPr>
        <w:t>порядк</w:t>
      </w:r>
      <w:r w:rsidR="00085B69">
        <w:rPr>
          <w:sz w:val="28"/>
          <w:szCs w:val="28"/>
        </w:rPr>
        <w:t>а</w:t>
      </w:r>
      <w:r w:rsidR="00DB7323">
        <w:rPr>
          <w:sz w:val="28"/>
          <w:szCs w:val="28"/>
        </w:rPr>
        <w:t xml:space="preserve"> учета</w:t>
      </w:r>
    </w:p>
    <w:p w14:paraId="24B562F9" w14:textId="77777777" w:rsidR="00DB7323" w:rsidRDefault="00DB7323" w:rsidP="001000E0">
      <w:pPr>
        <w:rPr>
          <w:sz w:val="28"/>
          <w:szCs w:val="28"/>
        </w:rPr>
      </w:pPr>
      <w:r>
        <w:rPr>
          <w:sz w:val="28"/>
          <w:szCs w:val="28"/>
        </w:rPr>
        <w:t xml:space="preserve">бюджетных и </w:t>
      </w:r>
      <w:r w:rsidRPr="00DB7323">
        <w:rPr>
          <w:sz w:val="28"/>
          <w:szCs w:val="28"/>
        </w:rPr>
        <w:t xml:space="preserve">денежных </w:t>
      </w:r>
      <w:r>
        <w:rPr>
          <w:sz w:val="28"/>
          <w:szCs w:val="28"/>
        </w:rPr>
        <w:t xml:space="preserve">обязательств </w:t>
      </w:r>
    </w:p>
    <w:p w14:paraId="5DA2ADF7" w14:textId="42FDC525" w:rsidR="00DB7323" w:rsidRDefault="00DB7323" w:rsidP="001000E0">
      <w:pPr>
        <w:rPr>
          <w:sz w:val="28"/>
          <w:szCs w:val="28"/>
        </w:rPr>
      </w:pPr>
      <w:r>
        <w:rPr>
          <w:sz w:val="28"/>
          <w:szCs w:val="28"/>
        </w:rPr>
        <w:t>получателей средств бюджета</w:t>
      </w:r>
    </w:p>
    <w:p w14:paraId="1C8100D9" w14:textId="29365454" w:rsidR="00727D6B" w:rsidRDefault="001D465D" w:rsidP="001000E0">
      <w:pPr>
        <w:rPr>
          <w:sz w:val="28"/>
          <w:szCs w:val="28"/>
        </w:rPr>
      </w:pPr>
      <w:r>
        <w:rPr>
          <w:sz w:val="28"/>
          <w:szCs w:val="28"/>
        </w:rPr>
        <w:t>Нижнебыковского</w:t>
      </w:r>
      <w:r w:rsidR="00727D6B">
        <w:rPr>
          <w:sz w:val="28"/>
          <w:szCs w:val="28"/>
        </w:rPr>
        <w:t xml:space="preserve"> сельского поселения</w:t>
      </w:r>
    </w:p>
    <w:p w14:paraId="44F8CFD2" w14:textId="77777777" w:rsidR="001000E0" w:rsidRDefault="00DB7323" w:rsidP="001000E0">
      <w:pPr>
        <w:rPr>
          <w:sz w:val="28"/>
          <w:szCs w:val="28"/>
        </w:rPr>
      </w:pPr>
      <w:r>
        <w:rPr>
          <w:sz w:val="28"/>
          <w:szCs w:val="28"/>
        </w:rPr>
        <w:t>Верхнедонского района</w:t>
      </w:r>
    </w:p>
    <w:p w14:paraId="18498521" w14:textId="77777777" w:rsidR="001000E0" w:rsidRDefault="001000E0" w:rsidP="001000E0">
      <w:pPr>
        <w:rPr>
          <w:sz w:val="28"/>
          <w:szCs w:val="28"/>
        </w:rPr>
      </w:pPr>
      <w:r>
        <w:rPr>
          <w:sz w:val="28"/>
          <w:szCs w:val="28"/>
        </w:rPr>
        <w:t xml:space="preserve"> </w:t>
      </w:r>
    </w:p>
    <w:p w14:paraId="578514A9" w14:textId="77777777" w:rsidR="00E64B87" w:rsidRPr="00E64B87" w:rsidRDefault="00E64B87" w:rsidP="00B401CB">
      <w:pPr>
        <w:widowControl w:val="0"/>
        <w:spacing w:line="228" w:lineRule="auto"/>
        <w:ind w:firstLine="709"/>
        <w:contextualSpacing/>
        <w:jc w:val="both"/>
        <w:rPr>
          <w:sz w:val="28"/>
          <w:szCs w:val="28"/>
        </w:rPr>
      </w:pPr>
    </w:p>
    <w:p w14:paraId="05D19D40" w14:textId="5A627E3C" w:rsidR="00F60B32" w:rsidRPr="004F656D" w:rsidRDefault="00F60B32" w:rsidP="00FC5B30">
      <w:pPr>
        <w:widowControl w:val="0"/>
        <w:spacing w:line="228" w:lineRule="auto"/>
        <w:ind w:firstLine="567"/>
        <w:contextualSpacing/>
        <w:jc w:val="both"/>
        <w:rPr>
          <w:color w:val="000000" w:themeColor="text1"/>
          <w:sz w:val="28"/>
          <w:szCs w:val="28"/>
        </w:rPr>
      </w:pPr>
      <w:r w:rsidRPr="007E4453">
        <w:rPr>
          <w:color w:val="000000" w:themeColor="text1"/>
          <w:sz w:val="28"/>
          <w:szCs w:val="28"/>
        </w:rPr>
        <w:t xml:space="preserve">В </w:t>
      </w:r>
      <w:r w:rsidR="00DB7323">
        <w:rPr>
          <w:color w:val="000000" w:themeColor="text1"/>
          <w:sz w:val="28"/>
          <w:szCs w:val="28"/>
        </w:rPr>
        <w:t xml:space="preserve">соответствии </w:t>
      </w:r>
      <w:r w:rsidR="00085B69">
        <w:rPr>
          <w:color w:val="000000" w:themeColor="text1"/>
          <w:sz w:val="28"/>
          <w:szCs w:val="28"/>
        </w:rPr>
        <w:t xml:space="preserve">с пунктами 1, 2, абзацем третьим пункта </w:t>
      </w:r>
      <w:r w:rsidR="00AE2954">
        <w:rPr>
          <w:color w:val="000000" w:themeColor="text1"/>
          <w:sz w:val="28"/>
          <w:szCs w:val="28"/>
        </w:rPr>
        <w:t>5</w:t>
      </w:r>
      <w:r w:rsidR="00DB7323">
        <w:rPr>
          <w:color w:val="000000" w:themeColor="text1"/>
          <w:sz w:val="28"/>
          <w:szCs w:val="28"/>
        </w:rPr>
        <w:t xml:space="preserve"> стать</w:t>
      </w:r>
      <w:r w:rsidR="00AE2954">
        <w:rPr>
          <w:color w:val="000000" w:themeColor="text1"/>
          <w:sz w:val="28"/>
          <w:szCs w:val="28"/>
        </w:rPr>
        <w:t>и</w:t>
      </w:r>
      <w:r w:rsidR="00DB7323">
        <w:rPr>
          <w:color w:val="000000" w:themeColor="text1"/>
          <w:sz w:val="28"/>
          <w:szCs w:val="28"/>
        </w:rPr>
        <w:t xml:space="preserve"> 219 Бюджетного кодекса Российской Федерации</w:t>
      </w:r>
      <w:r w:rsidR="00FC5B30">
        <w:rPr>
          <w:color w:val="000000" w:themeColor="text1"/>
          <w:sz w:val="28"/>
          <w:szCs w:val="28"/>
        </w:rPr>
        <w:t xml:space="preserve"> Администрация </w:t>
      </w:r>
      <w:r w:rsidR="001D465D">
        <w:rPr>
          <w:color w:val="000000" w:themeColor="text1"/>
          <w:sz w:val="28"/>
          <w:szCs w:val="28"/>
        </w:rPr>
        <w:t>Нижнебыковского</w:t>
      </w:r>
      <w:r w:rsidR="00FC5B30">
        <w:rPr>
          <w:color w:val="000000" w:themeColor="text1"/>
          <w:sz w:val="28"/>
          <w:szCs w:val="28"/>
        </w:rPr>
        <w:t xml:space="preserve"> сельского поселения постановляет</w:t>
      </w:r>
      <w:r w:rsidRPr="004F656D">
        <w:rPr>
          <w:color w:val="000000" w:themeColor="text1"/>
          <w:sz w:val="28"/>
          <w:szCs w:val="28"/>
        </w:rPr>
        <w:t>:</w:t>
      </w:r>
    </w:p>
    <w:p w14:paraId="558A45A3" w14:textId="77777777" w:rsidR="00146240" w:rsidRPr="00E64B87" w:rsidRDefault="00146240" w:rsidP="00B401CB">
      <w:pPr>
        <w:widowControl w:val="0"/>
        <w:spacing w:line="228" w:lineRule="auto"/>
        <w:ind w:firstLine="709"/>
        <w:contextualSpacing/>
        <w:jc w:val="both"/>
        <w:rPr>
          <w:color w:val="000000" w:themeColor="text1"/>
          <w:sz w:val="28"/>
          <w:szCs w:val="28"/>
        </w:rPr>
      </w:pPr>
    </w:p>
    <w:p w14:paraId="349E708E" w14:textId="61283E93" w:rsidR="00524E58" w:rsidRDefault="00DB7323" w:rsidP="00524E58">
      <w:pPr>
        <w:pStyle w:val="ad"/>
        <w:widowControl w:val="0"/>
        <w:spacing w:line="228" w:lineRule="auto"/>
        <w:ind w:left="0" w:firstLine="567"/>
        <w:jc w:val="both"/>
        <w:rPr>
          <w:rFonts w:ascii="Times New Roman" w:eastAsia="Calibri" w:hAnsi="Times New Roman" w:cs="Times New Roman"/>
          <w:color w:val="000000" w:themeColor="text1"/>
          <w:sz w:val="28"/>
          <w:szCs w:val="28"/>
        </w:rPr>
      </w:pPr>
      <w:r w:rsidRPr="00524E58">
        <w:rPr>
          <w:rFonts w:ascii="Times New Roman" w:eastAsia="Calibri" w:hAnsi="Times New Roman" w:cs="Times New Roman"/>
          <w:color w:val="000000" w:themeColor="text1"/>
          <w:sz w:val="28"/>
          <w:szCs w:val="28"/>
        </w:rPr>
        <w:t xml:space="preserve">1.Утвердить Порядок учета бюджетных и денежных обязательств получателей средств бюджета </w:t>
      </w:r>
      <w:r w:rsidR="001D465D">
        <w:rPr>
          <w:rFonts w:ascii="Times New Roman" w:eastAsia="Calibri" w:hAnsi="Times New Roman" w:cs="Times New Roman"/>
          <w:color w:val="000000" w:themeColor="text1"/>
          <w:sz w:val="28"/>
          <w:szCs w:val="28"/>
        </w:rPr>
        <w:t>Нижнебыковского</w:t>
      </w:r>
      <w:r w:rsidR="00FC5B30">
        <w:rPr>
          <w:rFonts w:ascii="Times New Roman" w:eastAsia="Calibri" w:hAnsi="Times New Roman" w:cs="Times New Roman"/>
          <w:color w:val="000000" w:themeColor="text1"/>
          <w:sz w:val="28"/>
          <w:szCs w:val="28"/>
        </w:rPr>
        <w:t xml:space="preserve"> сельского поселения </w:t>
      </w:r>
      <w:r w:rsidRPr="00524E58">
        <w:rPr>
          <w:rFonts w:ascii="Times New Roman" w:eastAsia="Calibri" w:hAnsi="Times New Roman" w:cs="Times New Roman"/>
          <w:color w:val="000000" w:themeColor="text1"/>
          <w:sz w:val="28"/>
          <w:szCs w:val="28"/>
        </w:rPr>
        <w:t xml:space="preserve">Верхнедонского района </w:t>
      </w:r>
      <w:r w:rsidR="00337A4F">
        <w:rPr>
          <w:rFonts w:ascii="Times New Roman" w:eastAsia="Calibri" w:hAnsi="Times New Roman" w:cs="Times New Roman"/>
          <w:color w:val="000000" w:themeColor="text1"/>
          <w:sz w:val="28"/>
          <w:szCs w:val="28"/>
        </w:rPr>
        <w:t xml:space="preserve">(далее – Порядок) </w:t>
      </w:r>
      <w:r w:rsidRPr="00524E58">
        <w:rPr>
          <w:rFonts w:ascii="Times New Roman" w:eastAsia="Calibri" w:hAnsi="Times New Roman" w:cs="Times New Roman"/>
          <w:color w:val="000000" w:themeColor="text1"/>
          <w:sz w:val="28"/>
          <w:szCs w:val="28"/>
        </w:rPr>
        <w:t>согласно приложению</w:t>
      </w:r>
      <w:r w:rsidR="0036279B">
        <w:rPr>
          <w:rFonts w:ascii="Times New Roman" w:eastAsia="Calibri" w:hAnsi="Times New Roman" w:cs="Times New Roman"/>
          <w:color w:val="000000" w:themeColor="text1"/>
          <w:sz w:val="28"/>
          <w:szCs w:val="28"/>
        </w:rPr>
        <w:t xml:space="preserve"> №1</w:t>
      </w:r>
      <w:r w:rsidRPr="00524E58">
        <w:rPr>
          <w:rFonts w:ascii="Times New Roman" w:eastAsia="Calibri" w:hAnsi="Times New Roman" w:cs="Times New Roman"/>
          <w:color w:val="000000" w:themeColor="text1"/>
          <w:sz w:val="28"/>
          <w:szCs w:val="28"/>
        </w:rPr>
        <w:t xml:space="preserve"> к настоящему приказу.</w:t>
      </w:r>
    </w:p>
    <w:p w14:paraId="3D50D878" w14:textId="77777777" w:rsidR="00337A4F" w:rsidRDefault="003B4CC3" w:rsidP="00B32990">
      <w:pPr>
        <w:pStyle w:val="ad"/>
        <w:widowControl w:val="0"/>
        <w:spacing w:after="0" w:line="228" w:lineRule="auto"/>
        <w:ind w:left="0" w:firstLine="567"/>
        <w:jc w:val="both"/>
        <w:rPr>
          <w:rFonts w:ascii="Times New Roman" w:eastAsia="Calibri" w:hAnsi="Times New Roman" w:cs="Times New Roman"/>
          <w:color w:val="000000" w:themeColor="text1"/>
          <w:sz w:val="28"/>
          <w:szCs w:val="28"/>
        </w:rPr>
      </w:pPr>
      <w:r w:rsidRPr="00524E58">
        <w:rPr>
          <w:rFonts w:ascii="Times New Roman" w:eastAsia="Calibri" w:hAnsi="Times New Roman" w:cs="Times New Roman"/>
          <w:color w:val="000000" w:themeColor="text1"/>
          <w:sz w:val="28"/>
          <w:szCs w:val="28"/>
        </w:rPr>
        <w:t>2</w:t>
      </w:r>
      <w:r w:rsidR="00F60B32" w:rsidRPr="00524E58">
        <w:rPr>
          <w:rFonts w:ascii="Times New Roman" w:eastAsia="Calibri" w:hAnsi="Times New Roman" w:cs="Times New Roman"/>
          <w:color w:val="000000" w:themeColor="text1"/>
          <w:sz w:val="28"/>
          <w:szCs w:val="28"/>
        </w:rPr>
        <w:t>.</w:t>
      </w:r>
      <w:r w:rsidR="00337A4F">
        <w:rPr>
          <w:rFonts w:ascii="Times New Roman" w:eastAsia="Calibri" w:hAnsi="Times New Roman" w:cs="Times New Roman"/>
          <w:color w:val="000000" w:themeColor="text1"/>
          <w:sz w:val="28"/>
          <w:szCs w:val="28"/>
        </w:rPr>
        <w:t>Признать утратившим силу:</w:t>
      </w:r>
    </w:p>
    <w:p w14:paraId="618D481C" w14:textId="5D88F145" w:rsidR="008F6F4A" w:rsidRPr="00907733" w:rsidRDefault="00907733" w:rsidP="000D6316">
      <w:pPr>
        <w:jc w:val="both"/>
        <w:rPr>
          <w:rFonts w:eastAsia="Calibri"/>
          <w:color w:val="FF0000"/>
          <w:sz w:val="28"/>
          <w:szCs w:val="28"/>
        </w:rPr>
      </w:pPr>
      <w:r>
        <w:rPr>
          <w:rFonts w:eastAsia="Calibri"/>
          <w:color w:val="000000" w:themeColor="text1"/>
          <w:sz w:val="28"/>
          <w:szCs w:val="28"/>
        </w:rPr>
        <w:t>Пост</w:t>
      </w:r>
      <w:r w:rsidRPr="00AF0C18">
        <w:rPr>
          <w:rFonts w:eastAsia="Calibri"/>
          <w:sz w:val="28"/>
          <w:szCs w:val="28"/>
        </w:rPr>
        <w:t>ановление А</w:t>
      </w:r>
      <w:r w:rsidR="00337A4F" w:rsidRPr="00AF0C18">
        <w:rPr>
          <w:rFonts w:eastAsia="Calibri"/>
          <w:sz w:val="28"/>
          <w:szCs w:val="28"/>
        </w:rPr>
        <w:t xml:space="preserve">дминистрации </w:t>
      </w:r>
      <w:r w:rsidR="001D465D" w:rsidRPr="00AF0C18">
        <w:rPr>
          <w:rFonts w:eastAsia="Calibri"/>
          <w:sz w:val="28"/>
          <w:szCs w:val="28"/>
        </w:rPr>
        <w:t>Нижнебыковского</w:t>
      </w:r>
      <w:r w:rsidRPr="00AF0C18">
        <w:rPr>
          <w:rFonts w:eastAsia="Calibri"/>
          <w:sz w:val="28"/>
          <w:szCs w:val="28"/>
        </w:rPr>
        <w:t xml:space="preserve"> сельского поселения </w:t>
      </w:r>
      <w:r w:rsidR="00337A4F" w:rsidRPr="00AF0C18">
        <w:rPr>
          <w:rFonts w:eastAsia="Calibri"/>
          <w:sz w:val="28"/>
          <w:szCs w:val="28"/>
        </w:rPr>
        <w:t>от 2</w:t>
      </w:r>
      <w:r w:rsidR="00B8235D" w:rsidRPr="00AF0C18">
        <w:rPr>
          <w:rFonts w:eastAsia="Calibri"/>
          <w:sz w:val="28"/>
          <w:szCs w:val="28"/>
        </w:rPr>
        <w:t>9</w:t>
      </w:r>
      <w:r w:rsidR="00337A4F" w:rsidRPr="00AF0C18">
        <w:rPr>
          <w:rFonts w:eastAsia="Calibri"/>
          <w:sz w:val="28"/>
          <w:szCs w:val="28"/>
        </w:rPr>
        <w:t>.</w:t>
      </w:r>
      <w:r w:rsidR="00B8235D" w:rsidRPr="00AF0C18">
        <w:rPr>
          <w:rFonts w:eastAsia="Calibri"/>
          <w:sz w:val="28"/>
          <w:szCs w:val="28"/>
        </w:rPr>
        <w:t>12</w:t>
      </w:r>
      <w:r w:rsidR="00337A4F" w:rsidRPr="00AF0C18">
        <w:rPr>
          <w:rFonts w:eastAsia="Calibri"/>
          <w:sz w:val="28"/>
          <w:szCs w:val="28"/>
        </w:rPr>
        <w:t xml:space="preserve">.2017 г. № </w:t>
      </w:r>
      <w:r w:rsidR="00B8235D" w:rsidRPr="00AF0C18">
        <w:rPr>
          <w:rFonts w:eastAsia="Calibri"/>
          <w:sz w:val="28"/>
          <w:szCs w:val="28"/>
        </w:rPr>
        <w:t>115</w:t>
      </w:r>
      <w:r w:rsidR="00337A4F" w:rsidRPr="00AF0C18">
        <w:rPr>
          <w:rFonts w:eastAsia="Calibri"/>
          <w:sz w:val="28"/>
          <w:szCs w:val="28"/>
        </w:rPr>
        <w:t xml:space="preserve"> «</w:t>
      </w:r>
      <w:r w:rsidR="00337A4F" w:rsidRPr="00AF0C18">
        <w:rPr>
          <w:sz w:val="28"/>
          <w:szCs w:val="28"/>
        </w:rPr>
        <w:t xml:space="preserve">О порядке учета бюджетных и денежных обязательств получателей средств бюджета </w:t>
      </w:r>
      <w:r w:rsidR="00B8235D" w:rsidRPr="00AF0C18">
        <w:rPr>
          <w:sz w:val="28"/>
          <w:szCs w:val="28"/>
        </w:rPr>
        <w:t>Нижнебыковского сельского поселения</w:t>
      </w:r>
      <w:r w:rsidR="00337A4F" w:rsidRPr="00AF0C18">
        <w:rPr>
          <w:sz w:val="28"/>
          <w:szCs w:val="28"/>
        </w:rPr>
        <w:t>».</w:t>
      </w:r>
    </w:p>
    <w:p w14:paraId="0414562F" w14:textId="2C134102" w:rsidR="00F16855" w:rsidRPr="00B32990" w:rsidRDefault="007356DC" w:rsidP="00B32990">
      <w:pPr>
        <w:widowControl w:val="0"/>
        <w:spacing w:line="228" w:lineRule="auto"/>
        <w:ind w:firstLine="567"/>
        <w:contextualSpacing/>
        <w:jc w:val="both"/>
        <w:rPr>
          <w:rStyle w:val="FontStyle15"/>
          <w:sz w:val="28"/>
          <w:szCs w:val="28"/>
        </w:rPr>
      </w:pPr>
      <w:r>
        <w:rPr>
          <w:rFonts w:eastAsia="Calibri"/>
          <w:color w:val="000000" w:themeColor="text1"/>
          <w:sz w:val="28"/>
          <w:szCs w:val="28"/>
          <w:lang w:eastAsia="en-US"/>
        </w:rPr>
        <w:t>3</w:t>
      </w:r>
      <w:r w:rsidR="008F6F4A" w:rsidRPr="00B32990">
        <w:rPr>
          <w:rFonts w:eastAsia="Calibri"/>
          <w:color w:val="000000" w:themeColor="text1"/>
          <w:sz w:val="28"/>
          <w:szCs w:val="28"/>
          <w:lang w:eastAsia="en-US"/>
        </w:rPr>
        <w:t>.</w:t>
      </w:r>
      <w:r w:rsidR="003219D1" w:rsidRPr="00B32990">
        <w:rPr>
          <w:rFonts w:eastAsia="Calibri"/>
          <w:color w:val="000000" w:themeColor="text1"/>
          <w:sz w:val="28"/>
          <w:szCs w:val="28"/>
          <w:lang w:eastAsia="en-US"/>
        </w:rPr>
        <w:t xml:space="preserve"> </w:t>
      </w:r>
      <w:r w:rsidR="00F16855" w:rsidRPr="00B32990">
        <w:rPr>
          <w:rStyle w:val="FontStyle15"/>
          <w:sz w:val="28"/>
          <w:szCs w:val="28"/>
        </w:rPr>
        <w:t>Настоящ</w:t>
      </w:r>
      <w:r w:rsidR="00907733">
        <w:rPr>
          <w:rStyle w:val="FontStyle15"/>
          <w:sz w:val="28"/>
          <w:szCs w:val="28"/>
        </w:rPr>
        <w:t>ее</w:t>
      </w:r>
      <w:r w:rsidR="00F16855" w:rsidRPr="00B32990">
        <w:rPr>
          <w:rStyle w:val="FontStyle15"/>
          <w:sz w:val="28"/>
          <w:szCs w:val="28"/>
        </w:rPr>
        <w:t xml:space="preserve"> </w:t>
      </w:r>
      <w:r w:rsidR="00907733">
        <w:rPr>
          <w:rStyle w:val="FontStyle15"/>
          <w:sz w:val="28"/>
          <w:szCs w:val="28"/>
        </w:rPr>
        <w:t>постановление</w:t>
      </w:r>
      <w:r w:rsidR="00F16855" w:rsidRPr="00B32990">
        <w:rPr>
          <w:rStyle w:val="FontStyle15"/>
          <w:sz w:val="28"/>
          <w:szCs w:val="28"/>
        </w:rPr>
        <w:t xml:space="preserve"> вступает в силу с  1 </w:t>
      </w:r>
      <w:r w:rsidR="005179A1">
        <w:rPr>
          <w:rStyle w:val="FontStyle15"/>
          <w:sz w:val="28"/>
          <w:szCs w:val="28"/>
        </w:rPr>
        <w:t>января</w:t>
      </w:r>
      <w:r w:rsidR="00217B4C">
        <w:rPr>
          <w:rStyle w:val="FontStyle15"/>
          <w:sz w:val="28"/>
          <w:szCs w:val="28"/>
        </w:rPr>
        <w:t xml:space="preserve"> </w:t>
      </w:r>
      <w:r w:rsidR="00F16855" w:rsidRPr="00B32990">
        <w:rPr>
          <w:rStyle w:val="FontStyle15"/>
          <w:sz w:val="28"/>
          <w:szCs w:val="28"/>
        </w:rPr>
        <w:t>20</w:t>
      </w:r>
      <w:r w:rsidR="005179A1">
        <w:rPr>
          <w:rStyle w:val="FontStyle15"/>
          <w:sz w:val="28"/>
          <w:szCs w:val="28"/>
        </w:rPr>
        <w:t>22</w:t>
      </w:r>
      <w:r w:rsidR="00F16855" w:rsidRPr="00B32990">
        <w:rPr>
          <w:rStyle w:val="FontStyle15"/>
          <w:sz w:val="28"/>
          <w:szCs w:val="28"/>
        </w:rPr>
        <w:t xml:space="preserve"> года. </w:t>
      </w:r>
    </w:p>
    <w:p w14:paraId="1B3AEDCB" w14:textId="69BC50EE" w:rsidR="003219D1" w:rsidRDefault="00B32990" w:rsidP="00CC0DC0">
      <w:pPr>
        <w:widowControl w:val="0"/>
        <w:spacing w:line="228" w:lineRule="auto"/>
        <w:ind w:firstLine="567"/>
        <w:contextualSpacing/>
        <w:jc w:val="both"/>
        <w:rPr>
          <w:rFonts w:eastAsia="Calibri"/>
          <w:color w:val="000000" w:themeColor="text1"/>
          <w:sz w:val="28"/>
          <w:szCs w:val="28"/>
          <w:lang w:eastAsia="en-US"/>
        </w:rPr>
      </w:pPr>
      <w:r>
        <w:rPr>
          <w:rFonts w:eastAsia="Calibri"/>
          <w:color w:val="000000" w:themeColor="text1"/>
          <w:sz w:val="28"/>
          <w:szCs w:val="28"/>
          <w:lang w:eastAsia="en-US"/>
        </w:rPr>
        <w:t>4</w:t>
      </w:r>
      <w:r w:rsidR="003219D1">
        <w:rPr>
          <w:rFonts w:eastAsia="Calibri"/>
          <w:color w:val="000000" w:themeColor="text1"/>
          <w:sz w:val="28"/>
          <w:szCs w:val="28"/>
          <w:lang w:eastAsia="en-US"/>
        </w:rPr>
        <w:t xml:space="preserve">. Контроль за исполнением настоящего </w:t>
      </w:r>
      <w:r w:rsidR="00907733">
        <w:rPr>
          <w:rFonts w:eastAsia="Calibri"/>
          <w:color w:val="000000" w:themeColor="text1"/>
          <w:sz w:val="28"/>
          <w:szCs w:val="28"/>
          <w:lang w:eastAsia="en-US"/>
        </w:rPr>
        <w:t>постановления</w:t>
      </w:r>
      <w:r w:rsidR="003219D1">
        <w:rPr>
          <w:rFonts w:eastAsia="Calibri"/>
          <w:color w:val="000000" w:themeColor="text1"/>
          <w:sz w:val="28"/>
          <w:szCs w:val="28"/>
          <w:lang w:eastAsia="en-US"/>
        </w:rPr>
        <w:t xml:space="preserve"> оставляю за собой.</w:t>
      </w:r>
    </w:p>
    <w:p w14:paraId="3EC1385F" w14:textId="77777777" w:rsidR="003B4CC3" w:rsidRPr="00F60B32" w:rsidRDefault="003B4CC3" w:rsidP="00B401CB">
      <w:pPr>
        <w:widowControl w:val="0"/>
        <w:spacing w:line="228" w:lineRule="auto"/>
        <w:ind w:firstLine="709"/>
        <w:contextualSpacing/>
        <w:jc w:val="both"/>
        <w:rPr>
          <w:rFonts w:eastAsia="Calibri"/>
          <w:color w:val="000000" w:themeColor="text1"/>
          <w:sz w:val="28"/>
          <w:szCs w:val="28"/>
          <w:lang w:eastAsia="en-US"/>
        </w:rPr>
      </w:pPr>
    </w:p>
    <w:p w14:paraId="159C7420" w14:textId="77777777" w:rsidR="00F60B32" w:rsidRDefault="00F60B32" w:rsidP="00B401CB">
      <w:pPr>
        <w:autoSpaceDE w:val="0"/>
        <w:autoSpaceDN w:val="0"/>
        <w:adjustRightInd w:val="0"/>
        <w:spacing w:line="228" w:lineRule="auto"/>
        <w:ind w:firstLine="709"/>
        <w:contextualSpacing/>
        <w:jc w:val="both"/>
        <w:rPr>
          <w:rFonts w:eastAsia="Calibri"/>
          <w:color w:val="000000" w:themeColor="text1"/>
          <w:sz w:val="28"/>
          <w:szCs w:val="28"/>
          <w:lang w:eastAsia="en-US"/>
        </w:rPr>
      </w:pPr>
    </w:p>
    <w:p w14:paraId="4303AEFA" w14:textId="77777777" w:rsidR="001D465D" w:rsidRPr="001D465D" w:rsidRDefault="003B4CC3" w:rsidP="001D465D">
      <w:pPr>
        <w:tabs>
          <w:tab w:val="left" w:pos="567"/>
        </w:tabs>
        <w:autoSpaceDE w:val="0"/>
        <w:autoSpaceDN w:val="0"/>
        <w:adjustRightInd w:val="0"/>
        <w:jc w:val="both"/>
        <w:rPr>
          <w:sz w:val="28"/>
          <w:szCs w:val="28"/>
        </w:rPr>
      </w:pPr>
      <w:r>
        <w:rPr>
          <w:sz w:val="28"/>
          <w:szCs w:val="28"/>
        </w:rPr>
        <w:t xml:space="preserve">   </w:t>
      </w:r>
      <w:r w:rsidR="001D465D" w:rsidRPr="001D465D">
        <w:rPr>
          <w:sz w:val="28"/>
          <w:szCs w:val="28"/>
        </w:rPr>
        <w:t xml:space="preserve">Глава Администрации </w:t>
      </w:r>
    </w:p>
    <w:p w14:paraId="7F5C7E0A" w14:textId="77777777" w:rsidR="001D465D" w:rsidRPr="001D465D" w:rsidRDefault="001D465D" w:rsidP="001D465D">
      <w:pPr>
        <w:tabs>
          <w:tab w:val="left" w:pos="567"/>
        </w:tabs>
        <w:autoSpaceDE w:val="0"/>
        <w:autoSpaceDN w:val="0"/>
        <w:adjustRightInd w:val="0"/>
        <w:jc w:val="both"/>
        <w:rPr>
          <w:sz w:val="28"/>
          <w:szCs w:val="28"/>
        </w:rPr>
      </w:pPr>
      <w:r w:rsidRPr="001D465D">
        <w:rPr>
          <w:sz w:val="28"/>
          <w:szCs w:val="28"/>
        </w:rPr>
        <w:t>Нижнебыковского сельского поселения                                   К.Ф.Венцов</w:t>
      </w:r>
    </w:p>
    <w:p w14:paraId="2293D2F9" w14:textId="1A5C41F1" w:rsidR="00E60392" w:rsidRPr="00125216" w:rsidRDefault="00E60392" w:rsidP="001D465D">
      <w:pPr>
        <w:pStyle w:val="ae"/>
        <w:jc w:val="both"/>
        <w:rPr>
          <w:rFonts w:ascii="Times New Roman" w:hAnsi="Times New Roman" w:cs="Times New Roman"/>
          <w:sz w:val="28"/>
          <w:szCs w:val="28"/>
        </w:rPr>
      </w:pPr>
    </w:p>
    <w:p w14:paraId="1C116397" w14:textId="77777777" w:rsidR="00E60392" w:rsidRDefault="00E60392" w:rsidP="00E60392">
      <w:pPr>
        <w:pStyle w:val="ae"/>
        <w:rPr>
          <w:rFonts w:ascii="Times New Roman" w:hAnsi="Times New Roman" w:cs="Times New Roman"/>
          <w:sz w:val="28"/>
          <w:szCs w:val="28"/>
        </w:rPr>
      </w:pPr>
    </w:p>
    <w:p w14:paraId="6226561E" w14:textId="77777777" w:rsidR="007E4453" w:rsidRPr="00125216" w:rsidRDefault="007E4453" w:rsidP="00E60392">
      <w:pPr>
        <w:pStyle w:val="ae"/>
        <w:rPr>
          <w:rFonts w:ascii="Times New Roman" w:hAnsi="Times New Roman" w:cs="Times New Roman"/>
          <w:sz w:val="28"/>
          <w:szCs w:val="28"/>
        </w:rPr>
      </w:pPr>
    </w:p>
    <w:p w14:paraId="73C2BAED" w14:textId="0976E297" w:rsidR="00E60392" w:rsidRDefault="00E60392" w:rsidP="00BE7A31">
      <w:pPr>
        <w:ind w:left="6379"/>
        <w:jc w:val="center"/>
        <w:rPr>
          <w:sz w:val="28"/>
          <w:szCs w:val="28"/>
        </w:rPr>
      </w:pPr>
    </w:p>
    <w:p w14:paraId="30DF826A" w14:textId="099AE1E5" w:rsidR="002514BA" w:rsidRDefault="002514BA" w:rsidP="00BE7A31">
      <w:pPr>
        <w:ind w:left="6379"/>
        <w:jc w:val="center"/>
        <w:rPr>
          <w:sz w:val="28"/>
          <w:szCs w:val="28"/>
        </w:rPr>
      </w:pPr>
    </w:p>
    <w:p w14:paraId="15D8C950" w14:textId="38AFC19A" w:rsidR="002514BA" w:rsidRDefault="002514BA" w:rsidP="00BE7A31">
      <w:pPr>
        <w:ind w:left="6379"/>
        <w:jc w:val="center"/>
        <w:rPr>
          <w:sz w:val="28"/>
          <w:szCs w:val="28"/>
        </w:rPr>
      </w:pPr>
    </w:p>
    <w:p w14:paraId="49A30BFC" w14:textId="0F0F90A0" w:rsidR="002514BA" w:rsidRDefault="002514BA" w:rsidP="00BE7A31">
      <w:pPr>
        <w:ind w:left="6379"/>
        <w:jc w:val="center"/>
        <w:rPr>
          <w:sz w:val="28"/>
          <w:szCs w:val="28"/>
        </w:rPr>
      </w:pPr>
    </w:p>
    <w:p w14:paraId="632C07F0" w14:textId="2B397CC6" w:rsidR="002514BA" w:rsidRDefault="002514BA" w:rsidP="00BE7A31">
      <w:pPr>
        <w:ind w:left="6379"/>
        <w:jc w:val="center"/>
        <w:rPr>
          <w:sz w:val="28"/>
          <w:szCs w:val="28"/>
        </w:rPr>
      </w:pPr>
    </w:p>
    <w:p w14:paraId="577471B3" w14:textId="293ABB97" w:rsidR="002514BA" w:rsidRDefault="002514BA" w:rsidP="00BE7A31">
      <w:pPr>
        <w:ind w:left="6379"/>
        <w:jc w:val="center"/>
        <w:rPr>
          <w:sz w:val="28"/>
          <w:szCs w:val="28"/>
        </w:rPr>
      </w:pPr>
    </w:p>
    <w:p w14:paraId="6D4FC29C" w14:textId="77777777" w:rsidR="002514BA" w:rsidRPr="002514BA" w:rsidRDefault="002514BA" w:rsidP="002514BA">
      <w:pPr>
        <w:autoSpaceDE w:val="0"/>
        <w:autoSpaceDN w:val="0"/>
        <w:adjustRightInd w:val="0"/>
        <w:spacing w:line="310" w:lineRule="exact"/>
        <w:ind w:left="6538"/>
        <w:jc w:val="center"/>
        <w:rPr>
          <w:sz w:val="28"/>
          <w:szCs w:val="28"/>
        </w:rPr>
      </w:pPr>
      <w:r w:rsidRPr="002514BA">
        <w:rPr>
          <w:sz w:val="28"/>
          <w:szCs w:val="28"/>
        </w:rPr>
        <w:t xml:space="preserve">          Приложение №1 </w:t>
      </w:r>
    </w:p>
    <w:p w14:paraId="27E9BE7A" w14:textId="77777777" w:rsidR="002514BA" w:rsidRPr="002514BA" w:rsidRDefault="002514BA" w:rsidP="002514BA">
      <w:pPr>
        <w:autoSpaceDE w:val="0"/>
        <w:autoSpaceDN w:val="0"/>
        <w:adjustRightInd w:val="0"/>
        <w:spacing w:line="310" w:lineRule="exact"/>
        <w:ind w:left="6538"/>
        <w:jc w:val="both"/>
        <w:rPr>
          <w:sz w:val="28"/>
          <w:szCs w:val="28"/>
        </w:rPr>
      </w:pPr>
      <w:r w:rsidRPr="002514BA">
        <w:rPr>
          <w:sz w:val="28"/>
          <w:szCs w:val="28"/>
        </w:rPr>
        <w:t xml:space="preserve">к постановлению администрации Нижнебыковского сельского поселения </w:t>
      </w:r>
    </w:p>
    <w:p w14:paraId="4D3D2610" w14:textId="6FEAE3B2" w:rsidR="002514BA" w:rsidRPr="002514BA" w:rsidRDefault="002514BA" w:rsidP="002514BA">
      <w:pPr>
        <w:autoSpaceDE w:val="0"/>
        <w:autoSpaceDN w:val="0"/>
        <w:adjustRightInd w:val="0"/>
        <w:spacing w:before="29"/>
        <w:ind w:left="6559"/>
        <w:jc w:val="both"/>
        <w:rPr>
          <w:rFonts w:ascii="Tahoma" w:hAnsi="Tahoma" w:cs="Tahoma"/>
          <w:i/>
          <w:iCs/>
          <w:spacing w:val="-20"/>
          <w:sz w:val="22"/>
          <w:szCs w:val="22"/>
        </w:rPr>
      </w:pPr>
      <w:r w:rsidRPr="002514BA">
        <w:rPr>
          <w:sz w:val="28"/>
          <w:szCs w:val="28"/>
        </w:rPr>
        <w:t xml:space="preserve">от </w:t>
      </w:r>
      <w:r>
        <w:rPr>
          <w:sz w:val="28"/>
          <w:szCs w:val="28"/>
        </w:rPr>
        <w:t>__</w:t>
      </w:r>
      <w:r w:rsidRPr="002514BA">
        <w:rPr>
          <w:sz w:val="28"/>
          <w:szCs w:val="28"/>
        </w:rPr>
        <w:t>.</w:t>
      </w:r>
      <w:r>
        <w:rPr>
          <w:sz w:val="28"/>
          <w:szCs w:val="28"/>
        </w:rPr>
        <w:t>__</w:t>
      </w:r>
      <w:r w:rsidRPr="002514BA">
        <w:rPr>
          <w:sz w:val="28"/>
          <w:szCs w:val="28"/>
        </w:rPr>
        <w:t xml:space="preserve">.2021г. № </w:t>
      </w:r>
      <w:r>
        <w:rPr>
          <w:sz w:val="28"/>
          <w:szCs w:val="28"/>
        </w:rPr>
        <w:t>__</w:t>
      </w:r>
    </w:p>
    <w:p w14:paraId="3DEA0230" w14:textId="77777777" w:rsidR="002514BA" w:rsidRPr="002514BA" w:rsidRDefault="002514BA" w:rsidP="002514BA">
      <w:pPr>
        <w:autoSpaceDE w:val="0"/>
        <w:autoSpaceDN w:val="0"/>
        <w:adjustRightInd w:val="0"/>
        <w:spacing w:line="240" w:lineRule="exact"/>
        <w:ind w:left="2095" w:right="2146"/>
        <w:jc w:val="center"/>
      </w:pPr>
    </w:p>
    <w:p w14:paraId="5562C520" w14:textId="77777777" w:rsidR="002514BA" w:rsidRPr="002514BA" w:rsidRDefault="002514BA" w:rsidP="002514BA">
      <w:pPr>
        <w:autoSpaceDE w:val="0"/>
        <w:autoSpaceDN w:val="0"/>
        <w:adjustRightInd w:val="0"/>
        <w:spacing w:line="240" w:lineRule="exact"/>
        <w:ind w:left="2095" w:right="2146"/>
        <w:jc w:val="center"/>
      </w:pPr>
    </w:p>
    <w:p w14:paraId="493146B9" w14:textId="77777777" w:rsidR="002514BA" w:rsidRPr="002514BA" w:rsidRDefault="002514BA" w:rsidP="002514BA">
      <w:pPr>
        <w:autoSpaceDE w:val="0"/>
        <w:autoSpaceDN w:val="0"/>
        <w:adjustRightInd w:val="0"/>
        <w:spacing w:before="146" w:line="310" w:lineRule="exact"/>
        <w:ind w:left="2095" w:right="2146"/>
        <w:jc w:val="center"/>
        <w:rPr>
          <w:b/>
          <w:bCs/>
          <w:sz w:val="26"/>
          <w:szCs w:val="26"/>
        </w:rPr>
      </w:pPr>
      <w:r w:rsidRPr="002514BA">
        <w:rPr>
          <w:b/>
          <w:bCs/>
          <w:sz w:val="26"/>
          <w:szCs w:val="26"/>
        </w:rPr>
        <w:t xml:space="preserve">ПОРЯДОК </w:t>
      </w:r>
    </w:p>
    <w:p w14:paraId="027308D8" w14:textId="77777777" w:rsidR="002514BA" w:rsidRPr="002514BA" w:rsidRDefault="002514BA" w:rsidP="002514BA">
      <w:pPr>
        <w:autoSpaceDE w:val="0"/>
        <w:autoSpaceDN w:val="0"/>
        <w:adjustRightInd w:val="0"/>
        <w:spacing w:before="146" w:line="310" w:lineRule="exact"/>
        <w:ind w:left="2095" w:right="2146"/>
        <w:jc w:val="center"/>
        <w:rPr>
          <w:b/>
          <w:bCs/>
          <w:sz w:val="26"/>
          <w:szCs w:val="26"/>
        </w:rPr>
      </w:pPr>
      <w:r w:rsidRPr="002514BA">
        <w:rPr>
          <w:b/>
          <w:bCs/>
          <w:sz w:val="26"/>
          <w:szCs w:val="26"/>
        </w:rPr>
        <w:t>учета бюджетных и денежных обязательств получателей средств бюджета Нижнебыковского сельского поселения Верхнедонского района</w:t>
      </w:r>
    </w:p>
    <w:p w14:paraId="1226ED96" w14:textId="77777777" w:rsidR="002514BA" w:rsidRPr="002514BA" w:rsidRDefault="002514BA" w:rsidP="002514BA">
      <w:pPr>
        <w:autoSpaceDE w:val="0"/>
        <w:autoSpaceDN w:val="0"/>
        <w:adjustRightInd w:val="0"/>
        <w:spacing w:line="240" w:lineRule="exact"/>
        <w:ind w:right="43"/>
        <w:jc w:val="center"/>
      </w:pPr>
    </w:p>
    <w:p w14:paraId="7A753FEC" w14:textId="77777777" w:rsidR="002514BA" w:rsidRPr="002514BA" w:rsidRDefault="002514BA" w:rsidP="002514BA">
      <w:pPr>
        <w:autoSpaceDE w:val="0"/>
        <w:autoSpaceDN w:val="0"/>
        <w:adjustRightInd w:val="0"/>
        <w:spacing w:before="146"/>
        <w:ind w:right="43"/>
        <w:jc w:val="center"/>
        <w:rPr>
          <w:b/>
          <w:sz w:val="28"/>
          <w:szCs w:val="28"/>
        </w:rPr>
      </w:pPr>
      <w:r w:rsidRPr="002514BA">
        <w:rPr>
          <w:b/>
          <w:sz w:val="28"/>
          <w:szCs w:val="28"/>
          <w:lang w:val="en-US"/>
        </w:rPr>
        <w:t>I</w:t>
      </w:r>
      <w:r w:rsidRPr="002514BA">
        <w:rPr>
          <w:b/>
          <w:sz w:val="28"/>
          <w:szCs w:val="28"/>
        </w:rPr>
        <w:t>. Общие положения</w:t>
      </w:r>
    </w:p>
    <w:p w14:paraId="7F224CEC" w14:textId="77777777" w:rsidR="002514BA" w:rsidRPr="002514BA" w:rsidRDefault="002514BA" w:rsidP="002514BA">
      <w:pPr>
        <w:widowControl w:val="0"/>
        <w:numPr>
          <w:ilvl w:val="0"/>
          <w:numId w:val="6"/>
        </w:numPr>
        <w:tabs>
          <w:tab w:val="left" w:pos="1210"/>
        </w:tabs>
        <w:autoSpaceDE w:val="0"/>
        <w:autoSpaceDN w:val="0"/>
        <w:adjustRightInd w:val="0"/>
        <w:spacing w:line="310" w:lineRule="exact"/>
        <w:ind w:right="22" w:firstLine="567"/>
        <w:jc w:val="both"/>
        <w:rPr>
          <w:sz w:val="24"/>
          <w:szCs w:val="24"/>
        </w:rPr>
      </w:pPr>
      <w:r w:rsidRPr="002514BA">
        <w:rPr>
          <w:sz w:val="28"/>
          <w:szCs w:val="28"/>
        </w:rPr>
        <w:t xml:space="preserve">Настоящий Порядок учета бюджетных и денежных обязательств получателей </w:t>
      </w:r>
      <w:r w:rsidRPr="002514BA">
        <w:rPr>
          <w:bCs/>
          <w:sz w:val="28"/>
          <w:szCs w:val="28"/>
        </w:rPr>
        <w:t>средств бюджета Нижнебыковского сельского поселения Верхнедонского района</w:t>
      </w:r>
      <w:r w:rsidRPr="002514BA">
        <w:rPr>
          <w:sz w:val="28"/>
          <w:szCs w:val="28"/>
        </w:rPr>
        <w:t xml:space="preserve"> (далее - Порядок) разработан в соответствии со статьей 219 Бюджетного кодекса Российской Федерации и устанавливает порядок исполнения </w:t>
      </w:r>
      <w:r w:rsidRPr="002514BA">
        <w:rPr>
          <w:bCs/>
          <w:sz w:val="28"/>
          <w:szCs w:val="28"/>
        </w:rPr>
        <w:t>бюджета Нижнебыковского сельского поселения Верхнедонского района</w:t>
      </w:r>
      <w:r w:rsidRPr="002514BA">
        <w:rPr>
          <w:sz w:val="28"/>
          <w:szCs w:val="28"/>
        </w:rPr>
        <w:t xml:space="preserve"> по расходам в части учета Управлением Федерального казначейства по Ростовской области (далее  - Управление)  бюджетных и денежных обязательств получателей средств </w:t>
      </w:r>
      <w:r w:rsidRPr="002514BA">
        <w:rPr>
          <w:bCs/>
          <w:sz w:val="28"/>
          <w:szCs w:val="28"/>
        </w:rPr>
        <w:t>бюджета Нижнебыковского сельского поселения Верхнедонского района (далее соответственно – бюджетные обязательства, денежные обязательства).</w:t>
      </w:r>
    </w:p>
    <w:p w14:paraId="61EDF43E" w14:textId="77777777" w:rsidR="002514BA" w:rsidRPr="002514BA" w:rsidRDefault="002514BA" w:rsidP="002514BA">
      <w:pPr>
        <w:widowControl w:val="0"/>
        <w:numPr>
          <w:ilvl w:val="0"/>
          <w:numId w:val="6"/>
        </w:numPr>
        <w:tabs>
          <w:tab w:val="left" w:pos="1210"/>
        </w:tabs>
        <w:autoSpaceDE w:val="0"/>
        <w:autoSpaceDN w:val="0"/>
        <w:adjustRightInd w:val="0"/>
        <w:spacing w:line="310" w:lineRule="exact"/>
        <w:ind w:right="22" w:firstLine="567"/>
        <w:jc w:val="both"/>
        <w:rPr>
          <w:sz w:val="28"/>
          <w:szCs w:val="28"/>
        </w:rPr>
      </w:pPr>
      <w:r w:rsidRPr="002514BA">
        <w:rPr>
          <w:bCs/>
          <w:sz w:val="28"/>
          <w:szCs w:val="28"/>
        </w:rPr>
        <w:t>Бюджетные и денежные обязательства учитываются  Управлением с отражением на лицевых счетах получателей бюджетных средств, открытых в установленном порядке в Управлении.</w:t>
      </w:r>
    </w:p>
    <w:p w14:paraId="00BFC7C4" w14:textId="77777777" w:rsidR="002514BA" w:rsidRPr="002514BA" w:rsidRDefault="002514BA" w:rsidP="002514BA">
      <w:pPr>
        <w:widowControl w:val="0"/>
        <w:numPr>
          <w:ilvl w:val="0"/>
          <w:numId w:val="6"/>
        </w:numPr>
        <w:tabs>
          <w:tab w:val="left" w:pos="1210"/>
        </w:tabs>
        <w:autoSpaceDE w:val="0"/>
        <w:autoSpaceDN w:val="0"/>
        <w:adjustRightInd w:val="0"/>
        <w:spacing w:line="310" w:lineRule="exact"/>
        <w:ind w:right="22" w:firstLine="567"/>
        <w:jc w:val="both"/>
        <w:rPr>
          <w:sz w:val="28"/>
          <w:szCs w:val="28"/>
        </w:rPr>
      </w:pPr>
      <w:r w:rsidRPr="002514BA">
        <w:rPr>
          <w:sz w:val="28"/>
          <w:szCs w:val="28"/>
        </w:rPr>
        <w:t xml:space="preserve">Постановка на учет бюджетных обязательств осуществляется в соответствии со Сведениями о бюджетном обязательстве, форма и реквизиты которых установлены Порядком учета бюджетных и денежных обязательств получателей средств федерального бюджета территориальными органами Федерального казначейства (далее – Порядок Минфина) и реализованы в ППО СУФД АСФК. </w:t>
      </w:r>
    </w:p>
    <w:p w14:paraId="585F6A7E" w14:textId="77777777" w:rsidR="002514BA" w:rsidRPr="002514BA" w:rsidRDefault="002514BA" w:rsidP="002514BA">
      <w:pPr>
        <w:tabs>
          <w:tab w:val="left" w:pos="0"/>
        </w:tabs>
        <w:autoSpaceDE w:val="0"/>
        <w:autoSpaceDN w:val="0"/>
        <w:adjustRightInd w:val="0"/>
        <w:spacing w:line="310" w:lineRule="exact"/>
        <w:ind w:right="22"/>
        <w:jc w:val="both"/>
        <w:rPr>
          <w:sz w:val="28"/>
          <w:szCs w:val="28"/>
        </w:rPr>
      </w:pPr>
      <w:r w:rsidRPr="002514BA">
        <w:rPr>
          <w:sz w:val="28"/>
          <w:szCs w:val="28"/>
        </w:rPr>
        <w:tab/>
        <w:t xml:space="preserve">1.4.Сведения о бюджетном обязательстве формируются в электронном виде с применением электронной подписи руководителя или лица, имеющего право действовать от имени получателя средств бюджета Нижнебыковского сельского поселения Верхнедонского района (далее – ПБС) или Управления в ППО СУФД АСФК. </w:t>
      </w:r>
    </w:p>
    <w:p w14:paraId="5F8537C5" w14:textId="77777777" w:rsidR="002514BA" w:rsidRPr="002514BA" w:rsidRDefault="002514BA" w:rsidP="002514BA">
      <w:pPr>
        <w:tabs>
          <w:tab w:val="left" w:pos="567"/>
        </w:tabs>
        <w:autoSpaceDE w:val="0"/>
        <w:autoSpaceDN w:val="0"/>
        <w:adjustRightInd w:val="0"/>
        <w:ind w:right="22"/>
        <w:jc w:val="both"/>
        <w:rPr>
          <w:sz w:val="28"/>
          <w:szCs w:val="28"/>
        </w:rPr>
      </w:pPr>
      <w:r w:rsidRPr="002514BA">
        <w:rPr>
          <w:sz w:val="28"/>
          <w:szCs w:val="28"/>
        </w:rPr>
        <w:tab/>
        <w:t xml:space="preserve">  Сведения о бюджетном обязательстве формируются ПБС или Управлением в случаях, установленных настоящим Порядком.        </w:t>
      </w:r>
    </w:p>
    <w:p w14:paraId="14B95743" w14:textId="77777777" w:rsidR="002514BA" w:rsidRPr="002514BA" w:rsidRDefault="002514BA" w:rsidP="002514BA">
      <w:pPr>
        <w:tabs>
          <w:tab w:val="left" w:pos="1210"/>
        </w:tabs>
        <w:autoSpaceDE w:val="0"/>
        <w:autoSpaceDN w:val="0"/>
        <w:adjustRightInd w:val="0"/>
        <w:ind w:right="22" w:firstLine="742"/>
        <w:jc w:val="both"/>
        <w:rPr>
          <w:sz w:val="28"/>
          <w:szCs w:val="28"/>
        </w:rPr>
      </w:pPr>
      <w:r w:rsidRPr="002514BA">
        <w:rPr>
          <w:sz w:val="28"/>
          <w:szCs w:val="28"/>
        </w:rPr>
        <w:t>1.5. Лица, имеющие право действовать от имени ПБС в соответствии с настоящим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настоящим Порядком сроков их представления.</w:t>
      </w:r>
    </w:p>
    <w:p w14:paraId="25555EE3" w14:textId="77777777" w:rsidR="002514BA" w:rsidRPr="002514BA" w:rsidRDefault="002514BA" w:rsidP="002514BA">
      <w:pPr>
        <w:tabs>
          <w:tab w:val="left" w:pos="1210"/>
        </w:tabs>
        <w:autoSpaceDE w:val="0"/>
        <w:autoSpaceDN w:val="0"/>
        <w:adjustRightInd w:val="0"/>
        <w:spacing w:line="310" w:lineRule="exact"/>
        <w:ind w:right="22" w:firstLine="742"/>
        <w:jc w:val="both"/>
        <w:rPr>
          <w:sz w:val="28"/>
          <w:szCs w:val="28"/>
        </w:rPr>
      </w:pPr>
      <w:r w:rsidRPr="002514BA">
        <w:rPr>
          <w:sz w:val="28"/>
          <w:szCs w:val="28"/>
        </w:rPr>
        <w:lastRenderedPageBreak/>
        <w:t>1.6. Сведения о бюджетном обязательстве формируются на основании документов, предусмотренных в графе 1 Перечня документов, на основании которых возникают бюджетные обязательства ПБС, и документов, подтверждающих возникновение денежных обязательств ПБС, согласно приложению №1 к настоящему Порядку (далее соответственно – Перечень, документы-основания, документы, подтверждающие возникновение денежных обязательств).</w:t>
      </w:r>
    </w:p>
    <w:p w14:paraId="5725F11F" w14:textId="77777777" w:rsidR="002514BA" w:rsidRPr="002514BA" w:rsidRDefault="002514BA" w:rsidP="002514BA">
      <w:pPr>
        <w:tabs>
          <w:tab w:val="left" w:pos="1210"/>
        </w:tabs>
        <w:autoSpaceDE w:val="0"/>
        <w:autoSpaceDN w:val="0"/>
        <w:adjustRightInd w:val="0"/>
        <w:spacing w:line="310" w:lineRule="exact"/>
        <w:ind w:right="22" w:firstLine="742"/>
        <w:jc w:val="both"/>
        <w:rPr>
          <w:sz w:val="28"/>
          <w:szCs w:val="28"/>
        </w:rPr>
      </w:pPr>
      <w:r w:rsidRPr="002514BA">
        <w:rPr>
          <w:sz w:val="28"/>
          <w:szCs w:val="28"/>
        </w:rPr>
        <w:t>Информация, содержащаяся в Сведениях о бюджетном обязательстве должна соответствовать аналогичной информации, содержащейся в документе-основании.</w:t>
      </w:r>
    </w:p>
    <w:p w14:paraId="65A0171D" w14:textId="77777777" w:rsidR="002514BA" w:rsidRPr="002514BA" w:rsidRDefault="002514BA" w:rsidP="002514BA">
      <w:pPr>
        <w:tabs>
          <w:tab w:val="left" w:pos="1210"/>
        </w:tabs>
        <w:autoSpaceDE w:val="0"/>
        <w:autoSpaceDN w:val="0"/>
        <w:adjustRightInd w:val="0"/>
        <w:spacing w:line="310" w:lineRule="exact"/>
        <w:ind w:right="22" w:firstLine="742"/>
        <w:jc w:val="both"/>
        <w:rPr>
          <w:sz w:val="28"/>
          <w:szCs w:val="28"/>
        </w:rPr>
      </w:pPr>
      <w:r w:rsidRPr="002514BA">
        <w:rPr>
          <w:sz w:val="28"/>
          <w:szCs w:val="28"/>
        </w:rPr>
        <w:t xml:space="preserve">1.7. При отсутствии в информационной системе документа-основания ПБС направляет в Управление Сведения о бюджетном обязательстве с приложением копии документа-основания,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ПБС. </w:t>
      </w:r>
    </w:p>
    <w:p w14:paraId="49A3A01B" w14:textId="77777777" w:rsidR="002514BA" w:rsidRPr="002514BA" w:rsidRDefault="002514BA" w:rsidP="002514BA">
      <w:pPr>
        <w:tabs>
          <w:tab w:val="left" w:pos="1210"/>
        </w:tabs>
        <w:autoSpaceDE w:val="0"/>
        <w:autoSpaceDN w:val="0"/>
        <w:adjustRightInd w:val="0"/>
        <w:spacing w:line="310" w:lineRule="exact"/>
        <w:ind w:right="22" w:firstLine="742"/>
        <w:jc w:val="both"/>
        <w:rPr>
          <w:sz w:val="28"/>
          <w:szCs w:val="28"/>
        </w:rPr>
      </w:pPr>
      <w:r w:rsidRPr="002514BA">
        <w:rPr>
          <w:sz w:val="28"/>
          <w:szCs w:val="28"/>
        </w:rPr>
        <w:t>1.8. При формировании Сведений о бюджетном обязательстве применяются Справочники, реестры и классификаторы, используемые в ППО СУФД АСФК, в соответствии с настоящим Порядком.</w:t>
      </w:r>
    </w:p>
    <w:p w14:paraId="25420D38" w14:textId="77777777" w:rsidR="002514BA" w:rsidRPr="002514BA" w:rsidRDefault="002514BA" w:rsidP="002514BA">
      <w:pPr>
        <w:tabs>
          <w:tab w:val="left" w:pos="1210"/>
        </w:tabs>
        <w:autoSpaceDE w:val="0"/>
        <w:autoSpaceDN w:val="0"/>
        <w:adjustRightInd w:val="0"/>
        <w:spacing w:line="310" w:lineRule="exact"/>
        <w:ind w:left="742" w:right="7"/>
        <w:jc w:val="both"/>
        <w:rPr>
          <w:sz w:val="28"/>
          <w:szCs w:val="28"/>
        </w:rPr>
      </w:pPr>
    </w:p>
    <w:p w14:paraId="7201D5E9" w14:textId="77777777" w:rsidR="002514BA" w:rsidRPr="002514BA" w:rsidRDefault="002514BA" w:rsidP="002514BA">
      <w:pPr>
        <w:tabs>
          <w:tab w:val="left" w:pos="1210"/>
        </w:tabs>
        <w:autoSpaceDE w:val="0"/>
        <w:autoSpaceDN w:val="0"/>
        <w:adjustRightInd w:val="0"/>
        <w:spacing w:line="310" w:lineRule="exact"/>
        <w:ind w:left="742" w:right="7"/>
        <w:jc w:val="center"/>
        <w:rPr>
          <w:b/>
          <w:sz w:val="28"/>
          <w:szCs w:val="28"/>
        </w:rPr>
      </w:pPr>
      <w:r w:rsidRPr="002514BA">
        <w:rPr>
          <w:b/>
          <w:sz w:val="28"/>
          <w:szCs w:val="28"/>
          <w:lang w:val="en-US"/>
        </w:rPr>
        <w:t>II</w:t>
      </w:r>
      <w:r w:rsidRPr="002514BA">
        <w:rPr>
          <w:b/>
          <w:sz w:val="28"/>
          <w:szCs w:val="28"/>
        </w:rPr>
        <w:t>. Постановка на учет бюджетных обязательств и внесение в них изменений.</w:t>
      </w:r>
    </w:p>
    <w:p w14:paraId="4B78512B" w14:textId="77777777" w:rsidR="002514BA" w:rsidRPr="002514BA" w:rsidRDefault="002514BA" w:rsidP="002514BA">
      <w:pPr>
        <w:tabs>
          <w:tab w:val="left" w:pos="1210"/>
        </w:tabs>
        <w:autoSpaceDE w:val="0"/>
        <w:autoSpaceDN w:val="0"/>
        <w:adjustRightInd w:val="0"/>
        <w:spacing w:line="310" w:lineRule="exact"/>
        <w:ind w:left="742" w:right="7"/>
        <w:jc w:val="both"/>
        <w:rPr>
          <w:b/>
          <w:sz w:val="28"/>
          <w:szCs w:val="28"/>
        </w:rPr>
      </w:pPr>
    </w:p>
    <w:p w14:paraId="61CEAC78" w14:textId="77777777" w:rsidR="002514BA" w:rsidRPr="002514BA" w:rsidRDefault="002514BA" w:rsidP="002514BA">
      <w:pPr>
        <w:tabs>
          <w:tab w:val="left" w:pos="0"/>
        </w:tabs>
        <w:autoSpaceDE w:val="0"/>
        <w:autoSpaceDN w:val="0"/>
        <w:adjustRightInd w:val="0"/>
        <w:spacing w:line="310" w:lineRule="exact"/>
        <w:ind w:right="7"/>
        <w:jc w:val="both"/>
        <w:rPr>
          <w:sz w:val="28"/>
          <w:szCs w:val="28"/>
        </w:rPr>
      </w:pPr>
      <w:r w:rsidRPr="002514BA">
        <w:rPr>
          <w:sz w:val="28"/>
          <w:szCs w:val="28"/>
        </w:rPr>
        <w:tab/>
        <w:t>2.1. Сведения о бюджетных обязательствах формируются ПБС:</w:t>
      </w:r>
    </w:p>
    <w:p w14:paraId="50BB6D3B" w14:textId="77777777" w:rsidR="002514BA" w:rsidRPr="002514BA" w:rsidRDefault="002514BA" w:rsidP="002514BA">
      <w:pPr>
        <w:autoSpaceDE w:val="0"/>
        <w:autoSpaceDN w:val="0"/>
        <w:adjustRightInd w:val="0"/>
        <w:spacing w:before="62" w:line="317" w:lineRule="exact"/>
        <w:ind w:firstLine="720"/>
        <w:jc w:val="both"/>
        <w:rPr>
          <w:sz w:val="28"/>
          <w:szCs w:val="28"/>
        </w:rPr>
      </w:pPr>
      <w:r w:rsidRPr="002514BA">
        <w:rPr>
          <w:sz w:val="28"/>
          <w:szCs w:val="28"/>
        </w:rPr>
        <w:t>в части бюджетных обязательств, возникших на основании документов-оснований, предусмотренных пунктами 1,2 графы 1 Перечня не позднее пяти рабочих дней, следующих за  днем заключения муниципального контракта, договора, указанных в данных пунктах графы 1 Перечня;</w:t>
      </w:r>
    </w:p>
    <w:p w14:paraId="415A5104" w14:textId="77777777" w:rsidR="002514BA" w:rsidRPr="002514BA" w:rsidRDefault="002514BA" w:rsidP="002514BA">
      <w:pPr>
        <w:autoSpaceDE w:val="0"/>
        <w:autoSpaceDN w:val="0"/>
        <w:adjustRightInd w:val="0"/>
        <w:spacing w:before="62" w:line="317" w:lineRule="exact"/>
        <w:ind w:firstLine="720"/>
        <w:jc w:val="both"/>
        <w:rPr>
          <w:sz w:val="28"/>
          <w:szCs w:val="28"/>
        </w:rPr>
      </w:pPr>
      <w:r w:rsidRPr="002514BA">
        <w:rPr>
          <w:sz w:val="28"/>
          <w:szCs w:val="28"/>
        </w:rPr>
        <w:t>в части бюджетных обязательств, возникших на основании документов – оснований, предусмотренных пунктом 5 графы 1 Перечня - не позднее пяти рабочих дней, следующих за днём доведения бюджетных данных на принятие и исполнение ПБС бюджетных обязательств, возникших на основании распоряжения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бюджетных данных на соответствующие цели, указанных в  данном пункте графы 1 Перечня.</w:t>
      </w:r>
    </w:p>
    <w:p w14:paraId="40E2E576" w14:textId="77777777" w:rsidR="002514BA" w:rsidRPr="002514BA" w:rsidRDefault="002514BA" w:rsidP="002514BA">
      <w:pPr>
        <w:autoSpaceDE w:val="0"/>
        <w:autoSpaceDN w:val="0"/>
        <w:adjustRightInd w:val="0"/>
        <w:spacing w:before="62" w:line="317" w:lineRule="exact"/>
        <w:ind w:firstLine="720"/>
        <w:jc w:val="both"/>
        <w:rPr>
          <w:sz w:val="28"/>
          <w:szCs w:val="28"/>
        </w:rPr>
      </w:pPr>
      <w:r w:rsidRPr="002514BA">
        <w:rPr>
          <w:sz w:val="28"/>
          <w:szCs w:val="28"/>
        </w:rPr>
        <w:t xml:space="preserve">в части бюджетных обязательств, возникших на основании документов – оснований, предусмотренных пунктами 6-7  графы 1 Перечня  – в срок, установленный бюджетным законодательством Российской Федерации для представления в установленном порядке ПБС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Нижнебыковского сельского поселения Верхнедонского района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w:t>
      </w:r>
      <w:r w:rsidRPr="002514BA">
        <w:rPr>
          <w:sz w:val="28"/>
          <w:szCs w:val="28"/>
        </w:rPr>
        <w:lastRenderedPageBreak/>
        <w:t>средства бюджета Нижнебыковского сельского поселения Верхнедонского района (далее – решение налогового органа).</w:t>
      </w:r>
    </w:p>
    <w:p w14:paraId="5B89C5FE" w14:textId="77777777" w:rsidR="002514BA" w:rsidRPr="002514BA" w:rsidRDefault="002514BA" w:rsidP="002514BA">
      <w:pPr>
        <w:autoSpaceDE w:val="0"/>
        <w:autoSpaceDN w:val="0"/>
        <w:adjustRightInd w:val="0"/>
        <w:spacing w:before="62" w:line="317" w:lineRule="exact"/>
        <w:ind w:firstLine="720"/>
        <w:jc w:val="both"/>
        <w:rPr>
          <w:sz w:val="28"/>
          <w:szCs w:val="28"/>
        </w:rPr>
      </w:pPr>
    </w:p>
    <w:p w14:paraId="4F7D9137" w14:textId="77777777" w:rsidR="002514BA" w:rsidRPr="002514BA" w:rsidRDefault="002514BA" w:rsidP="002514BA">
      <w:pPr>
        <w:autoSpaceDE w:val="0"/>
        <w:autoSpaceDN w:val="0"/>
        <w:adjustRightInd w:val="0"/>
        <w:spacing w:line="317" w:lineRule="exact"/>
        <w:ind w:firstLine="720"/>
        <w:jc w:val="both"/>
        <w:rPr>
          <w:sz w:val="28"/>
          <w:szCs w:val="28"/>
        </w:rPr>
      </w:pPr>
      <w:r w:rsidRPr="002514BA">
        <w:rPr>
          <w:sz w:val="28"/>
          <w:szCs w:val="28"/>
        </w:rPr>
        <w:t>2.2 Сведения о бюджетных обязательствах формируются Управлением в части бюджетных обязательств, возникших на основании документов-оснований, предусмотренных пунктами 3,4,8 графы 1 Перечня, одновременно с санкционированием оплаты денежных обязательств ПБС в соответствии с Порядком санкционирования оплаты денежных обязательств ПБС и администраторов источников финансирования дефицита бюджета Нижнебыковского сельского поселения Верхнедонского района.</w:t>
      </w:r>
    </w:p>
    <w:p w14:paraId="1F38D30F" w14:textId="77777777" w:rsidR="002514BA" w:rsidRPr="002514BA" w:rsidRDefault="002514BA" w:rsidP="002514BA">
      <w:pPr>
        <w:autoSpaceDE w:val="0"/>
        <w:autoSpaceDN w:val="0"/>
        <w:adjustRightInd w:val="0"/>
        <w:spacing w:line="317" w:lineRule="exact"/>
        <w:ind w:firstLine="720"/>
        <w:jc w:val="both"/>
        <w:rPr>
          <w:sz w:val="28"/>
          <w:szCs w:val="28"/>
        </w:rPr>
      </w:pPr>
    </w:p>
    <w:p w14:paraId="6205A563" w14:textId="77777777" w:rsidR="002514BA" w:rsidRPr="002514BA" w:rsidRDefault="002514BA" w:rsidP="002514BA">
      <w:pPr>
        <w:tabs>
          <w:tab w:val="left" w:pos="0"/>
        </w:tabs>
        <w:autoSpaceDE w:val="0"/>
        <w:autoSpaceDN w:val="0"/>
        <w:adjustRightInd w:val="0"/>
        <w:spacing w:line="310" w:lineRule="exact"/>
        <w:ind w:right="14" w:firstLine="567"/>
        <w:jc w:val="both"/>
        <w:rPr>
          <w:sz w:val="28"/>
          <w:szCs w:val="28"/>
        </w:rPr>
      </w:pPr>
      <w:r w:rsidRPr="002514BA">
        <w:rPr>
          <w:sz w:val="28"/>
          <w:szCs w:val="28"/>
        </w:rPr>
        <w:t>2.3.При направлении в Управление Сведений о бюджетном обязательстве, возникшем на основании документа – основания, предусмотренного пунктом 5 графы 1 Перечня, копия указанного документа – основания в Управление не представляется.</w:t>
      </w:r>
    </w:p>
    <w:p w14:paraId="0DA6B6FC" w14:textId="77777777" w:rsidR="002514BA" w:rsidRPr="002514BA" w:rsidRDefault="002514BA" w:rsidP="002514BA">
      <w:pPr>
        <w:autoSpaceDE w:val="0"/>
        <w:autoSpaceDN w:val="0"/>
        <w:adjustRightInd w:val="0"/>
        <w:spacing w:line="310" w:lineRule="exact"/>
        <w:ind w:right="14" w:firstLine="713"/>
        <w:jc w:val="both"/>
        <w:rPr>
          <w:sz w:val="28"/>
          <w:szCs w:val="28"/>
        </w:rPr>
      </w:pPr>
      <w:r w:rsidRPr="002514BA">
        <w:rPr>
          <w:sz w:val="28"/>
          <w:szCs w:val="28"/>
        </w:rPr>
        <w:t>2.4.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14:paraId="4FC6AA3A" w14:textId="77777777" w:rsidR="002514BA" w:rsidRPr="002514BA" w:rsidRDefault="002514BA" w:rsidP="002514BA">
      <w:pPr>
        <w:autoSpaceDE w:val="0"/>
        <w:autoSpaceDN w:val="0"/>
        <w:adjustRightInd w:val="0"/>
        <w:spacing w:line="310" w:lineRule="exact"/>
        <w:ind w:right="14" w:firstLine="709"/>
        <w:jc w:val="both"/>
        <w:rPr>
          <w:sz w:val="24"/>
          <w:szCs w:val="24"/>
        </w:rPr>
      </w:pPr>
      <w:r w:rsidRPr="002514BA">
        <w:rPr>
          <w:sz w:val="28"/>
          <w:szCs w:val="28"/>
        </w:rPr>
        <w:t>В случае внесения изменений в бюджетное обязательство без внесения изменений в документ-основание, содержащийся в информационных системах, указанный документ-основание в УФК повторно не представляется.</w:t>
      </w:r>
    </w:p>
    <w:p w14:paraId="137D5441" w14:textId="77777777" w:rsidR="002514BA" w:rsidRPr="002514BA" w:rsidRDefault="002514BA" w:rsidP="002514BA">
      <w:pPr>
        <w:widowControl w:val="0"/>
        <w:autoSpaceDE w:val="0"/>
        <w:autoSpaceDN w:val="0"/>
        <w:ind w:firstLine="709"/>
        <w:jc w:val="both"/>
        <w:rPr>
          <w:sz w:val="28"/>
          <w:szCs w:val="28"/>
        </w:rPr>
      </w:pPr>
      <w:r w:rsidRPr="002514BA">
        <w:rPr>
          <w:sz w:val="28"/>
          <w:szCs w:val="28"/>
        </w:rPr>
        <w:t>В случае внесения изменений в бюджетное обязательство в связи с внесением изменений в документ-основание, предусматривающий внесение изменений в документ-основание, отсутствующий в информационных системах, направляется ПБС в Управление одновременно с формированием Сведений о бюджетном обязательстве.</w:t>
      </w:r>
    </w:p>
    <w:p w14:paraId="4A160BA4" w14:textId="77777777" w:rsidR="002514BA" w:rsidRPr="002514BA" w:rsidRDefault="002514BA" w:rsidP="002514BA">
      <w:pPr>
        <w:autoSpaceDE w:val="0"/>
        <w:autoSpaceDN w:val="0"/>
        <w:adjustRightInd w:val="0"/>
        <w:spacing w:line="310" w:lineRule="exact"/>
        <w:ind w:right="14" w:firstLine="713"/>
        <w:jc w:val="both"/>
        <w:rPr>
          <w:sz w:val="28"/>
          <w:szCs w:val="28"/>
        </w:rPr>
      </w:pPr>
      <w:r w:rsidRPr="002514BA">
        <w:rPr>
          <w:sz w:val="28"/>
          <w:szCs w:val="28"/>
        </w:rPr>
        <w:t>2.5. При постановке на учет бюджетных обязательств (внесении в них изменений) в соответствии со Сведениями о бюджетном обязательстве, сформированными ПБС, Управление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14:paraId="4AC97E1A" w14:textId="77777777" w:rsidR="002514BA" w:rsidRPr="002514BA" w:rsidRDefault="002514BA" w:rsidP="002514BA">
      <w:pPr>
        <w:autoSpaceDE w:val="0"/>
        <w:autoSpaceDN w:val="0"/>
        <w:adjustRightInd w:val="0"/>
        <w:spacing w:line="310" w:lineRule="exact"/>
        <w:ind w:right="14" w:firstLine="713"/>
        <w:jc w:val="both"/>
        <w:rPr>
          <w:sz w:val="28"/>
          <w:szCs w:val="28"/>
        </w:rPr>
      </w:pPr>
      <w:r w:rsidRPr="002514BA">
        <w:rPr>
          <w:sz w:val="28"/>
          <w:szCs w:val="28"/>
        </w:rPr>
        <w:t xml:space="preserve">1) соответствие информации о бюджетном обязательстве, указанной в Сведениях о бюджетном обязательстве, документам-основаниям, подлежащим представлению ПБС в Управление для постановки на учет бюджетных обязательств в соответствии с настоящим порядком; </w:t>
      </w:r>
    </w:p>
    <w:p w14:paraId="2EF77806" w14:textId="77777777" w:rsidR="002514BA" w:rsidRPr="002514BA" w:rsidRDefault="002514BA" w:rsidP="002514BA">
      <w:pPr>
        <w:autoSpaceDE w:val="0"/>
        <w:autoSpaceDN w:val="0"/>
        <w:adjustRightInd w:val="0"/>
        <w:spacing w:line="310" w:lineRule="exact"/>
        <w:ind w:right="14" w:firstLine="713"/>
        <w:jc w:val="both"/>
        <w:rPr>
          <w:sz w:val="28"/>
          <w:szCs w:val="28"/>
        </w:rPr>
      </w:pPr>
      <w:r w:rsidRPr="002514BA">
        <w:rPr>
          <w:sz w:val="28"/>
          <w:szCs w:val="28"/>
        </w:rPr>
        <w:t>2) 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Порядком Минфина;</w:t>
      </w:r>
    </w:p>
    <w:p w14:paraId="66C44A14" w14:textId="77777777" w:rsidR="002514BA" w:rsidRPr="002514BA" w:rsidRDefault="002514BA" w:rsidP="002514BA">
      <w:pPr>
        <w:autoSpaceDE w:val="0"/>
        <w:autoSpaceDN w:val="0"/>
        <w:adjustRightInd w:val="0"/>
        <w:spacing w:line="310" w:lineRule="exact"/>
        <w:ind w:right="14" w:firstLine="713"/>
        <w:jc w:val="both"/>
        <w:rPr>
          <w:sz w:val="28"/>
          <w:szCs w:val="28"/>
        </w:rPr>
      </w:pPr>
      <w:r w:rsidRPr="002514BA">
        <w:rPr>
          <w:sz w:val="28"/>
          <w:szCs w:val="28"/>
        </w:rPr>
        <w:t>3) непревышение суммы бюджетного обязательства по соответствующим кодам классификации расходов бюджета Нижнебыковского сельского поселения Верхнедонского района над суммой неиспользованных лимитов бюджетных обязательств, отраженных на соответствующем лицевом счете ПБС, открытом в установленном порядке в Управлении, отдельно для текущего финансового года, для первого и для второго года планового периода;</w:t>
      </w:r>
    </w:p>
    <w:p w14:paraId="135AE18C" w14:textId="77777777" w:rsidR="002514BA" w:rsidRPr="002514BA" w:rsidRDefault="002514BA" w:rsidP="002514BA">
      <w:pPr>
        <w:autoSpaceDE w:val="0"/>
        <w:autoSpaceDN w:val="0"/>
        <w:adjustRightInd w:val="0"/>
        <w:ind w:firstLine="567"/>
        <w:jc w:val="both"/>
        <w:rPr>
          <w:sz w:val="24"/>
          <w:szCs w:val="24"/>
        </w:rPr>
      </w:pPr>
      <w:r w:rsidRPr="002514BA">
        <w:rPr>
          <w:sz w:val="28"/>
          <w:szCs w:val="28"/>
        </w:rPr>
        <w:lastRenderedPageBreak/>
        <w:t xml:space="preserve"> 4) соответствие предмета бюджетного обязательства, указанного в Сведениях о бюджетном обязательстве, коду вида (кодам видов) расходов бюджета Нижнебыковского сельского поселения Верхнедонского района, указанному в Сведениях о бюджетном обязательстве.</w:t>
      </w:r>
    </w:p>
    <w:p w14:paraId="208B6A23" w14:textId="77777777" w:rsidR="002514BA" w:rsidRPr="002514BA" w:rsidRDefault="002514BA" w:rsidP="002514BA">
      <w:pPr>
        <w:autoSpaceDE w:val="0"/>
        <w:autoSpaceDN w:val="0"/>
        <w:adjustRightInd w:val="0"/>
        <w:ind w:firstLine="567"/>
        <w:jc w:val="both"/>
        <w:rPr>
          <w:sz w:val="28"/>
          <w:szCs w:val="28"/>
        </w:rPr>
      </w:pPr>
      <w:r w:rsidRPr="002514BA">
        <w:rPr>
          <w:sz w:val="28"/>
          <w:szCs w:val="28"/>
        </w:rPr>
        <w:t xml:space="preserve"> 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14:paraId="1F7395FC" w14:textId="77777777" w:rsidR="002514BA" w:rsidRPr="002514BA" w:rsidRDefault="002514BA" w:rsidP="002514BA">
      <w:pPr>
        <w:autoSpaceDE w:val="0"/>
        <w:autoSpaceDN w:val="0"/>
        <w:adjustRightInd w:val="0"/>
        <w:ind w:firstLine="567"/>
        <w:jc w:val="both"/>
        <w:rPr>
          <w:sz w:val="28"/>
          <w:szCs w:val="28"/>
        </w:rPr>
      </w:pPr>
      <w:r w:rsidRPr="002514BA">
        <w:rPr>
          <w:sz w:val="28"/>
          <w:szCs w:val="28"/>
        </w:rPr>
        <w:t xml:space="preserve">  2.6.  В случае положительного результата проверки Сведений о бюджетном обязательстве на соответствие требованиям, предусмотренным пунктом 2.5 настоящего Порядка, Управление присваивает учетный номер бюджетному обязательству (вносит изменения в ранее поставленное на учет бюджетное обязательство) в течении срока, указанного в абзаце первом пункта 2.5 настоящего Порядка, направляет ПБС извещение о постановке на учет (изменении) бюджетного обязательства, форма и реквизиты которого установлены Порядком Минфина и реализованы в ППО СУФД АСФК.</w:t>
      </w:r>
    </w:p>
    <w:p w14:paraId="304DB326" w14:textId="77777777" w:rsidR="002514BA" w:rsidRPr="002514BA" w:rsidRDefault="002514BA" w:rsidP="002514BA">
      <w:pPr>
        <w:autoSpaceDE w:val="0"/>
        <w:autoSpaceDN w:val="0"/>
        <w:adjustRightInd w:val="0"/>
        <w:ind w:firstLine="567"/>
        <w:jc w:val="both"/>
        <w:rPr>
          <w:sz w:val="28"/>
          <w:szCs w:val="28"/>
        </w:rPr>
      </w:pPr>
      <w:r w:rsidRPr="002514BA">
        <w:rPr>
          <w:sz w:val="28"/>
          <w:szCs w:val="28"/>
        </w:rPr>
        <w:t xml:space="preserve">  Извещение о бюджетном обязательстве направляется Управлением в адрес ПБС в форме электронного документа, подписанного  электронной подписью лица, имеющего право действовать от имени Управления.</w:t>
      </w:r>
    </w:p>
    <w:p w14:paraId="2FDE8109" w14:textId="77777777" w:rsidR="002514BA" w:rsidRPr="002514BA" w:rsidRDefault="002514BA" w:rsidP="002514BA">
      <w:pPr>
        <w:autoSpaceDE w:val="0"/>
        <w:autoSpaceDN w:val="0"/>
        <w:adjustRightInd w:val="0"/>
        <w:ind w:firstLine="540"/>
        <w:jc w:val="both"/>
        <w:rPr>
          <w:sz w:val="28"/>
          <w:szCs w:val="28"/>
        </w:rPr>
      </w:pPr>
      <w:r w:rsidRPr="002514BA">
        <w:rPr>
          <w:sz w:val="28"/>
          <w:szCs w:val="28"/>
        </w:rPr>
        <w:t xml:space="preserve">  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06091402" w14:textId="77777777" w:rsidR="002514BA" w:rsidRPr="002514BA" w:rsidRDefault="002514BA" w:rsidP="002514BA">
      <w:pPr>
        <w:autoSpaceDE w:val="0"/>
        <w:autoSpaceDN w:val="0"/>
        <w:adjustRightInd w:val="0"/>
        <w:ind w:firstLine="540"/>
        <w:jc w:val="both"/>
        <w:rPr>
          <w:sz w:val="28"/>
          <w:szCs w:val="28"/>
        </w:rPr>
      </w:pPr>
      <w:r w:rsidRPr="002514BA">
        <w:rPr>
          <w:sz w:val="28"/>
          <w:szCs w:val="28"/>
        </w:rPr>
        <w:t xml:space="preserve">  Учетный номер бюджетного обязательства имеет следующую структуру, состоящую из 19 разрядов:</w:t>
      </w:r>
    </w:p>
    <w:p w14:paraId="25514D1F" w14:textId="77777777" w:rsidR="002514BA" w:rsidRPr="002514BA" w:rsidRDefault="002514BA" w:rsidP="002514BA">
      <w:pPr>
        <w:autoSpaceDE w:val="0"/>
        <w:autoSpaceDN w:val="0"/>
        <w:adjustRightInd w:val="0"/>
        <w:ind w:firstLine="540"/>
        <w:jc w:val="both"/>
        <w:rPr>
          <w:sz w:val="28"/>
          <w:szCs w:val="28"/>
        </w:rPr>
      </w:pPr>
      <w:r w:rsidRPr="002514BA">
        <w:rPr>
          <w:sz w:val="28"/>
          <w:szCs w:val="28"/>
        </w:rPr>
        <w:t xml:space="preserve">  с 1 по 8 разряд – уникальный код ПБС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(далее-Сводный реестр); </w:t>
      </w:r>
    </w:p>
    <w:p w14:paraId="3B08612C" w14:textId="77777777" w:rsidR="002514BA" w:rsidRPr="002514BA" w:rsidRDefault="002514BA" w:rsidP="002514BA">
      <w:pPr>
        <w:autoSpaceDE w:val="0"/>
        <w:autoSpaceDN w:val="0"/>
        <w:adjustRightInd w:val="0"/>
        <w:ind w:firstLine="540"/>
        <w:jc w:val="both"/>
        <w:rPr>
          <w:sz w:val="28"/>
          <w:szCs w:val="28"/>
        </w:rPr>
      </w:pPr>
      <w:r w:rsidRPr="002514BA">
        <w:rPr>
          <w:sz w:val="28"/>
          <w:szCs w:val="28"/>
        </w:rPr>
        <w:t xml:space="preserve">   9 и 10 разряды - последние две цифры года, в котором бюджетное обязательство поставлено на учет;</w:t>
      </w:r>
    </w:p>
    <w:p w14:paraId="4B84B6B1" w14:textId="77777777" w:rsidR="002514BA" w:rsidRPr="002514BA" w:rsidRDefault="002514BA" w:rsidP="002514BA">
      <w:pPr>
        <w:autoSpaceDE w:val="0"/>
        <w:autoSpaceDN w:val="0"/>
        <w:adjustRightInd w:val="0"/>
        <w:ind w:firstLine="540"/>
        <w:jc w:val="both"/>
        <w:rPr>
          <w:sz w:val="28"/>
          <w:szCs w:val="28"/>
        </w:rPr>
      </w:pPr>
      <w:r w:rsidRPr="002514BA">
        <w:rPr>
          <w:sz w:val="28"/>
          <w:szCs w:val="28"/>
        </w:rPr>
        <w:t xml:space="preserve">   с 11 по 19 разряд – уникальный номер бюджетного обязательства, присваиваемый Управлением в рамках одного календарного года.</w:t>
      </w:r>
    </w:p>
    <w:p w14:paraId="3D6178BF" w14:textId="77777777" w:rsidR="002514BA" w:rsidRPr="002514BA" w:rsidRDefault="002514BA" w:rsidP="002514BA">
      <w:pPr>
        <w:autoSpaceDE w:val="0"/>
        <w:autoSpaceDN w:val="0"/>
        <w:adjustRightInd w:val="0"/>
        <w:ind w:firstLine="540"/>
        <w:jc w:val="both"/>
        <w:rPr>
          <w:sz w:val="28"/>
          <w:szCs w:val="28"/>
        </w:rPr>
      </w:pPr>
      <w:r w:rsidRPr="002514BA">
        <w:rPr>
          <w:sz w:val="28"/>
          <w:szCs w:val="28"/>
        </w:rPr>
        <w:t xml:space="preserve">   Одно поставленное на учет бюджетное обязательство может содержать несколько кодов классификации расходов бюджета Нижнебыковского сельского поселения Верхнедонского района.</w:t>
      </w:r>
    </w:p>
    <w:p w14:paraId="5F62060F" w14:textId="77777777" w:rsidR="002514BA" w:rsidRPr="002514BA" w:rsidRDefault="002514BA" w:rsidP="002514BA">
      <w:pPr>
        <w:autoSpaceDE w:val="0"/>
        <w:autoSpaceDN w:val="0"/>
        <w:adjustRightInd w:val="0"/>
        <w:ind w:firstLine="540"/>
        <w:jc w:val="both"/>
        <w:rPr>
          <w:sz w:val="28"/>
          <w:szCs w:val="28"/>
        </w:rPr>
      </w:pPr>
      <w:r w:rsidRPr="002514BA">
        <w:rPr>
          <w:sz w:val="28"/>
          <w:szCs w:val="28"/>
        </w:rPr>
        <w:t xml:space="preserve">   2.7. В случае отрицательного результата проверки Сведений о бюджетном обязательстве на соответствие требованиям, предусмотренным подпунктами 1,2,4 пункта 2.5 настоящего Порядка, Управление в течение двух рабочих дней со дня, следующего за днем поступления Сведений о бюджетном обязательстве, направляет ПБС уведомление в электронной форме, содержащее информацию, позволяющую идентифицировать документ, не принятый к исполнению, а также причину и дату отказа, в соответствии с правилами организации и функционирования системы  казначейских платежей, установленными Федеральным казначейством.</w:t>
      </w:r>
    </w:p>
    <w:p w14:paraId="4E8F6303" w14:textId="77777777" w:rsidR="002514BA" w:rsidRPr="002514BA" w:rsidRDefault="002514BA" w:rsidP="002514BA">
      <w:pPr>
        <w:autoSpaceDE w:val="0"/>
        <w:autoSpaceDN w:val="0"/>
        <w:adjustRightInd w:val="0"/>
        <w:ind w:firstLine="540"/>
        <w:jc w:val="both"/>
        <w:rPr>
          <w:sz w:val="28"/>
          <w:szCs w:val="28"/>
        </w:rPr>
      </w:pPr>
      <w:r w:rsidRPr="002514BA">
        <w:rPr>
          <w:sz w:val="28"/>
          <w:szCs w:val="28"/>
        </w:rPr>
        <w:t xml:space="preserve">    2.8. В случае отрицательного результата проверки Сведений о бюджетном обязательстве на соответствие требованиям, предусмотренным подпунктом 3 пункта 2.5 настоящего Порядка, Управление в течение двух рабочих дней со дня, </w:t>
      </w:r>
      <w:r w:rsidRPr="002514BA">
        <w:rPr>
          <w:sz w:val="28"/>
          <w:szCs w:val="28"/>
        </w:rPr>
        <w:lastRenderedPageBreak/>
        <w:t>следующего за днем поступления Сведений о бюджетном обязательстве, направляет ПБС Протокол в электронном виде с указанием причины, по которой не осуществляется постановка на учет бюджетного обязательства.</w:t>
      </w:r>
    </w:p>
    <w:p w14:paraId="6DD643B4" w14:textId="77777777" w:rsidR="002514BA" w:rsidRPr="002514BA" w:rsidRDefault="002514BA" w:rsidP="002514BA">
      <w:pPr>
        <w:autoSpaceDE w:val="0"/>
        <w:autoSpaceDN w:val="0"/>
        <w:adjustRightInd w:val="0"/>
        <w:ind w:firstLine="540"/>
        <w:jc w:val="both"/>
        <w:rPr>
          <w:sz w:val="28"/>
          <w:szCs w:val="28"/>
        </w:rPr>
      </w:pPr>
      <w:r w:rsidRPr="002514BA">
        <w:rPr>
          <w:sz w:val="28"/>
          <w:szCs w:val="28"/>
        </w:rPr>
        <w:t xml:space="preserve">   2.9.</w:t>
      </w:r>
      <w:r w:rsidRPr="002514BA">
        <w:rPr>
          <w:sz w:val="24"/>
          <w:szCs w:val="24"/>
        </w:rPr>
        <w:t xml:space="preserve"> </w:t>
      </w:r>
      <w:r w:rsidRPr="002514BA">
        <w:rPr>
          <w:sz w:val="28"/>
          <w:szCs w:val="28"/>
        </w:rPr>
        <w:t xml:space="preserve">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hyperlink r:id="rId8" w:anchor="P92" w:history="1">
        <w:r w:rsidRPr="002514BA">
          <w:rPr>
            <w:color w:val="0000FF"/>
            <w:sz w:val="28"/>
            <w:szCs w:val="28"/>
            <w:u w:val="single"/>
          </w:rPr>
          <w:t xml:space="preserve">пунктом </w:t>
        </w:r>
      </w:hyperlink>
      <w:r w:rsidRPr="002514BA">
        <w:rPr>
          <w:sz w:val="28"/>
          <w:szCs w:val="28"/>
        </w:rPr>
        <w:t>2.4 настоящего Порядка в первый рабочий день текущего финансового года:</w:t>
      </w:r>
    </w:p>
    <w:p w14:paraId="4FF03385" w14:textId="77777777" w:rsidR="002514BA" w:rsidRPr="002514BA" w:rsidRDefault="002514BA" w:rsidP="002514BA">
      <w:pPr>
        <w:autoSpaceDE w:val="0"/>
        <w:autoSpaceDN w:val="0"/>
        <w:adjustRightInd w:val="0"/>
        <w:ind w:firstLine="540"/>
        <w:jc w:val="both"/>
        <w:rPr>
          <w:sz w:val="28"/>
          <w:szCs w:val="28"/>
        </w:rPr>
      </w:pPr>
      <w:r w:rsidRPr="002514BA">
        <w:rPr>
          <w:sz w:val="28"/>
          <w:szCs w:val="28"/>
        </w:rPr>
        <w:t xml:space="preserve">    в отношении бюджетных обязательств, возникших на основании документов-оснований, предусмотренных </w:t>
      </w:r>
      <w:hyperlink r:id="rId9" w:anchor="P549" w:history="1">
        <w:r w:rsidRPr="002514BA">
          <w:rPr>
            <w:color w:val="0000FF"/>
            <w:sz w:val="28"/>
            <w:szCs w:val="28"/>
            <w:u w:val="single"/>
          </w:rPr>
          <w:t>пунктами 1</w:t>
        </w:r>
      </w:hyperlink>
      <w:r w:rsidRPr="002514BA">
        <w:rPr>
          <w:sz w:val="28"/>
          <w:szCs w:val="28"/>
        </w:rPr>
        <w:t xml:space="preserve">- 4, </w:t>
      </w:r>
      <w:hyperlink r:id="rId10" w:anchor="P639" w:history="1">
        <w:r w:rsidRPr="002514BA">
          <w:rPr>
            <w:color w:val="0000FF"/>
            <w:sz w:val="28"/>
            <w:szCs w:val="28"/>
            <w:u w:val="single"/>
          </w:rPr>
          <w:t>6</w:t>
        </w:r>
      </w:hyperlink>
      <w:r w:rsidRPr="002514BA">
        <w:rPr>
          <w:sz w:val="28"/>
          <w:szCs w:val="28"/>
        </w:rPr>
        <w:t xml:space="preserve"> и 7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14:paraId="4CF55B25" w14:textId="77777777" w:rsidR="002514BA" w:rsidRPr="002514BA" w:rsidRDefault="002514BA" w:rsidP="002514BA">
      <w:pPr>
        <w:autoSpaceDE w:val="0"/>
        <w:autoSpaceDN w:val="0"/>
        <w:adjustRightInd w:val="0"/>
        <w:ind w:firstLine="540"/>
        <w:jc w:val="both"/>
        <w:rPr>
          <w:sz w:val="28"/>
          <w:szCs w:val="28"/>
        </w:rPr>
      </w:pPr>
      <w:r w:rsidRPr="002514BA">
        <w:rPr>
          <w:sz w:val="28"/>
          <w:szCs w:val="28"/>
        </w:rPr>
        <w:t xml:space="preserve">     В бюджетные обязательства, в которые внесены изменения в соответствии с настоящим пунктом, ПБС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бюджета Нижнебыковского сельского поселения Верхнедонского района в соответствии с пунктом 2.4. настоящего Порядка не позднее первого рабочего дня апреля текущего финансового года.</w:t>
      </w:r>
    </w:p>
    <w:p w14:paraId="7BB66E82" w14:textId="77777777" w:rsidR="002514BA" w:rsidRPr="002514BA" w:rsidRDefault="002514BA" w:rsidP="002514BA">
      <w:pPr>
        <w:autoSpaceDE w:val="0"/>
        <w:autoSpaceDN w:val="0"/>
        <w:adjustRightInd w:val="0"/>
        <w:ind w:firstLine="540"/>
        <w:jc w:val="both"/>
        <w:rPr>
          <w:sz w:val="28"/>
          <w:szCs w:val="28"/>
        </w:rPr>
      </w:pPr>
      <w:r w:rsidRPr="002514BA">
        <w:rPr>
          <w:sz w:val="28"/>
          <w:szCs w:val="28"/>
        </w:rPr>
        <w:t xml:space="preserve">   Внесение в бюджетные обязательства изменений в части муниципальных контрактов, связанных с осуществлением капитальных вложений, осуществляется ПБС не позднее пятнадцатого февраля текущего финансового года.</w:t>
      </w:r>
    </w:p>
    <w:p w14:paraId="20BA69CA" w14:textId="77777777" w:rsidR="002514BA" w:rsidRPr="002514BA" w:rsidRDefault="002514BA" w:rsidP="002514BA">
      <w:pPr>
        <w:autoSpaceDE w:val="0"/>
        <w:autoSpaceDN w:val="0"/>
        <w:adjustRightInd w:val="0"/>
        <w:ind w:firstLine="540"/>
        <w:jc w:val="both"/>
        <w:rPr>
          <w:sz w:val="28"/>
          <w:szCs w:val="28"/>
        </w:rPr>
      </w:pPr>
      <w:r w:rsidRPr="002514BA">
        <w:rPr>
          <w:sz w:val="28"/>
          <w:szCs w:val="28"/>
        </w:rPr>
        <w:t xml:space="preserve">   В случае, если коды бюджетной классификации бюджета Нижнебыковского сельского поселения Верхнедонского района,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бюджета Нижнебыковского сельского поселения Верхнедонского района, установленные на текущий финансовый год.   </w:t>
      </w:r>
    </w:p>
    <w:p w14:paraId="2A7927E7" w14:textId="77777777" w:rsidR="002514BA" w:rsidRPr="002514BA" w:rsidRDefault="002514BA" w:rsidP="002514BA">
      <w:pPr>
        <w:autoSpaceDE w:val="0"/>
        <w:autoSpaceDN w:val="0"/>
        <w:adjustRightInd w:val="0"/>
        <w:ind w:firstLine="540"/>
        <w:jc w:val="both"/>
        <w:rPr>
          <w:sz w:val="28"/>
          <w:szCs w:val="28"/>
        </w:rPr>
      </w:pPr>
      <w:r w:rsidRPr="002514BA">
        <w:rPr>
          <w:sz w:val="28"/>
          <w:szCs w:val="28"/>
        </w:rPr>
        <w:t xml:space="preserve">   Неисполненные на 01.01.2022 года бюджетные и денежные обязательства принимаются к учету Управлением на основании принятых к исполнению документов для оплаты денежных обязательств, представленных получателем бюджетных средств, с вложением заключенного до 01.01.2022 года  документа-основания, номер бюджетного и денежного обязательства присваивается автоматически. </w:t>
      </w:r>
    </w:p>
    <w:p w14:paraId="04FC8145" w14:textId="77777777" w:rsidR="002514BA" w:rsidRPr="002514BA" w:rsidRDefault="002514BA" w:rsidP="002514BA">
      <w:pPr>
        <w:autoSpaceDE w:val="0"/>
        <w:autoSpaceDN w:val="0"/>
        <w:adjustRightInd w:val="0"/>
        <w:ind w:firstLine="540"/>
        <w:jc w:val="both"/>
        <w:rPr>
          <w:sz w:val="28"/>
          <w:szCs w:val="28"/>
        </w:rPr>
      </w:pPr>
      <w:r w:rsidRPr="002514BA">
        <w:rPr>
          <w:sz w:val="28"/>
          <w:szCs w:val="28"/>
        </w:rPr>
        <w:t xml:space="preserve">   2.10. В случае ликвидации, реорганизации ПБС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ПБС неиспользованных лимитов бюджетных обязательств Управлением вносятся изменения в ранее учтенные бюджетные обязательства ПБС в части аннулирования соответствующих неисполненных бюджетных обязательств.</w:t>
      </w:r>
    </w:p>
    <w:p w14:paraId="65F7D7F4" w14:textId="77777777" w:rsidR="002514BA" w:rsidRPr="002514BA" w:rsidRDefault="002514BA" w:rsidP="002514BA">
      <w:pPr>
        <w:autoSpaceDE w:val="0"/>
        <w:autoSpaceDN w:val="0"/>
        <w:adjustRightInd w:val="0"/>
        <w:spacing w:line="240" w:lineRule="exact"/>
        <w:jc w:val="both"/>
      </w:pPr>
    </w:p>
    <w:p w14:paraId="7024AC11" w14:textId="77777777" w:rsidR="002514BA" w:rsidRPr="002514BA" w:rsidRDefault="002514BA" w:rsidP="002514BA">
      <w:pPr>
        <w:autoSpaceDE w:val="0"/>
        <w:autoSpaceDN w:val="0"/>
        <w:adjustRightInd w:val="0"/>
        <w:spacing w:before="77"/>
        <w:ind w:right="43"/>
        <w:jc w:val="center"/>
        <w:rPr>
          <w:b/>
          <w:sz w:val="28"/>
          <w:szCs w:val="28"/>
        </w:rPr>
      </w:pPr>
      <w:r w:rsidRPr="002514BA">
        <w:rPr>
          <w:b/>
          <w:sz w:val="28"/>
          <w:szCs w:val="28"/>
          <w:lang w:val="en-US"/>
        </w:rPr>
        <w:t>III</w:t>
      </w:r>
      <w:r w:rsidRPr="002514BA">
        <w:rPr>
          <w:b/>
          <w:sz w:val="28"/>
          <w:szCs w:val="28"/>
        </w:rPr>
        <w:t>. Особенности учета бюджетных обязательств по исполнительным документам, решениям налоговых органов.</w:t>
      </w:r>
    </w:p>
    <w:p w14:paraId="49E9EEC1" w14:textId="77777777" w:rsidR="002514BA" w:rsidRPr="002514BA" w:rsidRDefault="002514BA" w:rsidP="002514BA">
      <w:pPr>
        <w:autoSpaceDE w:val="0"/>
        <w:autoSpaceDN w:val="0"/>
        <w:adjustRightInd w:val="0"/>
        <w:spacing w:before="77"/>
        <w:ind w:right="43"/>
        <w:jc w:val="center"/>
        <w:rPr>
          <w:b/>
          <w:sz w:val="28"/>
          <w:szCs w:val="28"/>
        </w:rPr>
      </w:pPr>
    </w:p>
    <w:p w14:paraId="2E792F37" w14:textId="77777777" w:rsidR="002514BA" w:rsidRPr="002514BA" w:rsidRDefault="002514BA" w:rsidP="002514BA">
      <w:pPr>
        <w:tabs>
          <w:tab w:val="left" w:pos="0"/>
        </w:tabs>
        <w:autoSpaceDE w:val="0"/>
        <w:autoSpaceDN w:val="0"/>
        <w:adjustRightInd w:val="0"/>
        <w:spacing w:line="310" w:lineRule="exact"/>
        <w:jc w:val="both"/>
        <w:rPr>
          <w:sz w:val="24"/>
          <w:szCs w:val="24"/>
        </w:rPr>
      </w:pPr>
      <w:r w:rsidRPr="002514BA">
        <w:rPr>
          <w:sz w:val="28"/>
          <w:szCs w:val="28"/>
        </w:rPr>
        <w:tab/>
        <w:t xml:space="preserve">3.1. В случае если Управлением ранее было учтено бюджетное обязательство, по которому представлен исполнительный документ, решение налогового органа, то </w:t>
      </w:r>
      <w:r w:rsidRPr="002514BA">
        <w:rPr>
          <w:sz w:val="28"/>
          <w:szCs w:val="28"/>
        </w:rPr>
        <w:lastRenderedPageBreak/>
        <w:t>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7A15274B" w14:textId="77777777" w:rsidR="002514BA" w:rsidRPr="002514BA" w:rsidRDefault="002514BA" w:rsidP="002514BA">
      <w:pPr>
        <w:tabs>
          <w:tab w:val="left" w:pos="0"/>
        </w:tabs>
        <w:autoSpaceDE w:val="0"/>
        <w:autoSpaceDN w:val="0"/>
        <w:adjustRightInd w:val="0"/>
        <w:spacing w:line="310" w:lineRule="exact"/>
        <w:ind w:firstLine="567"/>
        <w:jc w:val="both"/>
        <w:rPr>
          <w:sz w:val="28"/>
          <w:szCs w:val="28"/>
        </w:rPr>
      </w:pPr>
      <w:r w:rsidRPr="002514BA">
        <w:rPr>
          <w:sz w:val="28"/>
          <w:szCs w:val="28"/>
        </w:rPr>
        <w:t>3.2.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их сканирования, или копии электронного документа, подтвержденной электронной подписью лица, имеющего право действовать от имени ПБС.</w:t>
      </w:r>
    </w:p>
    <w:p w14:paraId="1891720B" w14:textId="77777777" w:rsidR="002514BA" w:rsidRPr="002514BA" w:rsidRDefault="002514BA" w:rsidP="002514BA">
      <w:pPr>
        <w:tabs>
          <w:tab w:val="left" w:pos="0"/>
        </w:tabs>
        <w:autoSpaceDE w:val="0"/>
        <w:autoSpaceDN w:val="0"/>
        <w:adjustRightInd w:val="0"/>
        <w:spacing w:line="310" w:lineRule="exact"/>
        <w:ind w:firstLine="567"/>
        <w:jc w:val="both"/>
        <w:rPr>
          <w:sz w:val="28"/>
          <w:szCs w:val="28"/>
        </w:rPr>
      </w:pPr>
    </w:p>
    <w:p w14:paraId="1ED0C4F9" w14:textId="77777777" w:rsidR="002514BA" w:rsidRPr="002514BA" w:rsidRDefault="002514BA" w:rsidP="002514BA">
      <w:pPr>
        <w:tabs>
          <w:tab w:val="left" w:pos="1210"/>
        </w:tabs>
        <w:autoSpaceDE w:val="0"/>
        <w:autoSpaceDN w:val="0"/>
        <w:adjustRightInd w:val="0"/>
        <w:spacing w:line="310" w:lineRule="exact"/>
        <w:jc w:val="center"/>
        <w:rPr>
          <w:b/>
          <w:sz w:val="28"/>
          <w:szCs w:val="28"/>
        </w:rPr>
      </w:pPr>
      <w:r w:rsidRPr="002514BA">
        <w:rPr>
          <w:b/>
          <w:sz w:val="28"/>
          <w:szCs w:val="28"/>
          <w:lang w:val="en-US"/>
        </w:rPr>
        <w:t>IV</w:t>
      </w:r>
      <w:r w:rsidRPr="002514BA">
        <w:rPr>
          <w:b/>
          <w:sz w:val="28"/>
          <w:szCs w:val="28"/>
        </w:rPr>
        <w:t>. Постановка на учет денежных обязательств</w:t>
      </w:r>
    </w:p>
    <w:p w14:paraId="4A21480B" w14:textId="77777777" w:rsidR="002514BA" w:rsidRPr="002514BA" w:rsidRDefault="002514BA" w:rsidP="002514BA">
      <w:pPr>
        <w:tabs>
          <w:tab w:val="left" w:pos="1210"/>
        </w:tabs>
        <w:autoSpaceDE w:val="0"/>
        <w:autoSpaceDN w:val="0"/>
        <w:adjustRightInd w:val="0"/>
        <w:spacing w:line="310" w:lineRule="exact"/>
        <w:jc w:val="center"/>
        <w:rPr>
          <w:b/>
          <w:sz w:val="28"/>
          <w:szCs w:val="28"/>
        </w:rPr>
      </w:pPr>
      <w:r w:rsidRPr="002514BA">
        <w:rPr>
          <w:b/>
          <w:sz w:val="28"/>
          <w:szCs w:val="28"/>
        </w:rPr>
        <w:t>и внесение в них изменений.</w:t>
      </w:r>
    </w:p>
    <w:p w14:paraId="79D5A1B0" w14:textId="77777777" w:rsidR="002514BA" w:rsidRPr="002514BA" w:rsidRDefault="002514BA" w:rsidP="002514BA">
      <w:pPr>
        <w:tabs>
          <w:tab w:val="left" w:pos="1210"/>
        </w:tabs>
        <w:autoSpaceDE w:val="0"/>
        <w:autoSpaceDN w:val="0"/>
        <w:adjustRightInd w:val="0"/>
        <w:spacing w:line="310" w:lineRule="exact"/>
        <w:jc w:val="center"/>
        <w:rPr>
          <w:b/>
          <w:sz w:val="28"/>
          <w:szCs w:val="28"/>
        </w:rPr>
      </w:pPr>
    </w:p>
    <w:p w14:paraId="13A8D906" w14:textId="77777777" w:rsidR="002514BA" w:rsidRPr="002514BA" w:rsidRDefault="002514BA" w:rsidP="002514BA">
      <w:pPr>
        <w:tabs>
          <w:tab w:val="left" w:pos="1210"/>
        </w:tabs>
        <w:autoSpaceDE w:val="0"/>
        <w:autoSpaceDN w:val="0"/>
        <w:adjustRightInd w:val="0"/>
        <w:spacing w:line="310" w:lineRule="exact"/>
        <w:ind w:firstLine="567"/>
        <w:jc w:val="both"/>
        <w:rPr>
          <w:b/>
          <w:sz w:val="28"/>
          <w:szCs w:val="28"/>
        </w:rPr>
      </w:pPr>
      <w:r w:rsidRPr="002514BA">
        <w:rPr>
          <w:sz w:val="28"/>
          <w:szCs w:val="28"/>
        </w:rPr>
        <w:t>4.1. Постановка на учет денежных обязательств осуществляется УФК автоматически на основании предоставленных ПБС в УФК платежных документов для оплаты соответствующих денежных обязательств при положительном результате их проверки, установленной требованиям Порядка санкционирования.</w:t>
      </w:r>
    </w:p>
    <w:p w14:paraId="4F9A66DD" w14:textId="77777777" w:rsidR="002514BA" w:rsidRPr="002514BA" w:rsidRDefault="002514BA" w:rsidP="002514BA">
      <w:pPr>
        <w:widowControl w:val="0"/>
        <w:autoSpaceDE w:val="0"/>
        <w:autoSpaceDN w:val="0"/>
        <w:ind w:firstLine="540"/>
        <w:jc w:val="both"/>
        <w:rPr>
          <w:sz w:val="24"/>
          <w:szCs w:val="24"/>
        </w:rPr>
      </w:pPr>
      <w:bookmarkStart w:id="0" w:name="P163"/>
      <w:bookmarkEnd w:id="0"/>
      <w:r w:rsidRPr="002514BA">
        <w:rPr>
          <w:sz w:val="28"/>
          <w:szCs w:val="28"/>
        </w:rPr>
        <w:t>4.2.  Платежные документы  направляются в УФК с приложением копии документа, подтверждающего возникновение денежного обязательства (отдельно по каждому документу – основанию),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ПБС.</w:t>
      </w:r>
    </w:p>
    <w:p w14:paraId="71690226" w14:textId="77777777" w:rsidR="002514BA" w:rsidRPr="002514BA" w:rsidRDefault="002514BA" w:rsidP="002514BA">
      <w:pPr>
        <w:widowControl w:val="0"/>
        <w:autoSpaceDE w:val="0"/>
        <w:autoSpaceDN w:val="0"/>
        <w:ind w:firstLine="540"/>
        <w:jc w:val="both"/>
        <w:rPr>
          <w:sz w:val="28"/>
          <w:szCs w:val="28"/>
        </w:rPr>
      </w:pPr>
      <w:r w:rsidRPr="002514BA">
        <w:rPr>
          <w:sz w:val="28"/>
          <w:szCs w:val="28"/>
        </w:rPr>
        <w:t>Требования настоящего пункта не распространяются на документы, подтверждающие возникновение денежных обязательств, представление которых в УФК в соответствии с Порядком санкционирования не требуется.</w:t>
      </w:r>
    </w:p>
    <w:p w14:paraId="64847226" w14:textId="77777777" w:rsidR="002514BA" w:rsidRPr="002514BA" w:rsidRDefault="002514BA" w:rsidP="002514BA">
      <w:pPr>
        <w:widowControl w:val="0"/>
        <w:autoSpaceDE w:val="0"/>
        <w:autoSpaceDN w:val="0"/>
        <w:ind w:firstLine="540"/>
        <w:jc w:val="both"/>
        <w:rPr>
          <w:sz w:val="28"/>
          <w:szCs w:val="28"/>
        </w:rPr>
      </w:pPr>
      <w:r w:rsidRPr="002514BA">
        <w:rPr>
          <w:sz w:val="28"/>
          <w:szCs w:val="28"/>
        </w:rPr>
        <w:t>4.3. Учетный номер денежного обязательства присваивается автоматически на основании информации указанной в разделе 2 Распоряжения о перечислении казначейских платежей. Распоряжение о перечислении казначейских платежей формируется на один документ-основание.</w:t>
      </w:r>
    </w:p>
    <w:p w14:paraId="481C0FDE" w14:textId="77777777" w:rsidR="002514BA" w:rsidRPr="002514BA" w:rsidRDefault="002514BA" w:rsidP="002514BA">
      <w:pPr>
        <w:widowControl w:val="0"/>
        <w:autoSpaceDE w:val="0"/>
        <w:autoSpaceDN w:val="0"/>
        <w:ind w:firstLine="540"/>
        <w:jc w:val="both"/>
        <w:rPr>
          <w:sz w:val="28"/>
          <w:szCs w:val="28"/>
        </w:rPr>
      </w:pPr>
      <w:r w:rsidRPr="002514BA">
        <w:rPr>
          <w:sz w:val="28"/>
          <w:szCs w:val="28"/>
        </w:rPr>
        <w:t>Учетный номер денежного обязательства имеет следующую структуру, состоящую из двадцати пяти разрядов:</w:t>
      </w:r>
    </w:p>
    <w:p w14:paraId="77999F59" w14:textId="77777777" w:rsidR="002514BA" w:rsidRPr="002514BA" w:rsidRDefault="002514BA" w:rsidP="002514BA">
      <w:pPr>
        <w:widowControl w:val="0"/>
        <w:autoSpaceDE w:val="0"/>
        <w:autoSpaceDN w:val="0"/>
        <w:ind w:firstLine="540"/>
        <w:jc w:val="both"/>
        <w:rPr>
          <w:sz w:val="28"/>
          <w:szCs w:val="28"/>
        </w:rPr>
      </w:pPr>
      <w:r w:rsidRPr="002514BA">
        <w:rPr>
          <w:sz w:val="28"/>
          <w:szCs w:val="28"/>
        </w:rPr>
        <w:t>с 1 по 19 разряд - учетный номер соответствующего бюджетного обязательства;</w:t>
      </w:r>
    </w:p>
    <w:p w14:paraId="5B830228" w14:textId="77777777" w:rsidR="002514BA" w:rsidRPr="002514BA" w:rsidRDefault="002514BA" w:rsidP="002514BA">
      <w:pPr>
        <w:widowControl w:val="0"/>
        <w:autoSpaceDE w:val="0"/>
        <w:autoSpaceDN w:val="0"/>
        <w:ind w:firstLine="540"/>
        <w:jc w:val="both"/>
        <w:rPr>
          <w:sz w:val="28"/>
          <w:szCs w:val="28"/>
        </w:rPr>
      </w:pPr>
      <w:r w:rsidRPr="002514BA">
        <w:rPr>
          <w:sz w:val="28"/>
          <w:szCs w:val="28"/>
        </w:rPr>
        <w:t>с 20 по 25 разряд - порядковый номер денежного обязательства.</w:t>
      </w:r>
    </w:p>
    <w:p w14:paraId="4BF696DE" w14:textId="77777777" w:rsidR="002514BA" w:rsidRPr="002514BA" w:rsidRDefault="002514BA" w:rsidP="002514BA">
      <w:pPr>
        <w:widowControl w:val="0"/>
        <w:autoSpaceDE w:val="0"/>
        <w:autoSpaceDN w:val="0"/>
        <w:ind w:firstLine="540"/>
        <w:jc w:val="both"/>
        <w:rPr>
          <w:sz w:val="28"/>
          <w:szCs w:val="28"/>
        </w:rPr>
      </w:pPr>
      <w:r w:rsidRPr="002514BA">
        <w:rPr>
          <w:sz w:val="28"/>
          <w:szCs w:val="28"/>
        </w:rPr>
        <w:t xml:space="preserve">4.4. В случае отрицательного результата проверки Сведений о денежном </w:t>
      </w:r>
      <w:r w:rsidRPr="002514BA">
        <w:rPr>
          <w:sz w:val="28"/>
          <w:szCs w:val="28"/>
        </w:rPr>
        <w:lastRenderedPageBreak/>
        <w:t>обязательстве орган Федерального казначейства направляет ПБС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4E06906C" w14:textId="77777777" w:rsidR="002514BA" w:rsidRPr="002514BA" w:rsidRDefault="002514BA" w:rsidP="002514BA">
      <w:pPr>
        <w:widowControl w:val="0"/>
        <w:autoSpaceDE w:val="0"/>
        <w:autoSpaceDN w:val="0"/>
        <w:ind w:firstLine="540"/>
        <w:jc w:val="both"/>
        <w:rPr>
          <w:sz w:val="28"/>
          <w:szCs w:val="28"/>
        </w:rPr>
      </w:pPr>
      <w:r w:rsidRPr="002514BA">
        <w:rPr>
          <w:sz w:val="28"/>
          <w:szCs w:val="28"/>
        </w:rPr>
        <w:t xml:space="preserve">4.5.Извещение о постановке на учет денежного обязательства ПБС Управлением не направляется.  </w:t>
      </w:r>
    </w:p>
    <w:p w14:paraId="6CDF6DE7" w14:textId="77777777" w:rsidR="002514BA" w:rsidRPr="002514BA" w:rsidRDefault="002514BA" w:rsidP="002514BA">
      <w:pPr>
        <w:autoSpaceDE w:val="0"/>
        <w:autoSpaceDN w:val="0"/>
        <w:adjustRightInd w:val="0"/>
        <w:spacing w:before="55" w:line="324" w:lineRule="exact"/>
        <w:ind w:left="547" w:firstLine="670"/>
        <w:jc w:val="center"/>
        <w:rPr>
          <w:b/>
          <w:sz w:val="28"/>
          <w:szCs w:val="28"/>
        </w:rPr>
      </w:pPr>
      <w:r w:rsidRPr="002514BA">
        <w:rPr>
          <w:b/>
          <w:sz w:val="28"/>
          <w:szCs w:val="28"/>
          <w:lang w:val="en-US"/>
        </w:rPr>
        <w:t>V</w:t>
      </w:r>
      <w:r w:rsidRPr="002514BA">
        <w:rPr>
          <w:b/>
          <w:sz w:val="28"/>
          <w:szCs w:val="28"/>
        </w:rPr>
        <w:t>.Представление информации о бюджетных</w:t>
      </w:r>
    </w:p>
    <w:p w14:paraId="52881B9F" w14:textId="77777777" w:rsidR="002514BA" w:rsidRPr="002514BA" w:rsidRDefault="002514BA" w:rsidP="002514BA">
      <w:pPr>
        <w:autoSpaceDE w:val="0"/>
        <w:autoSpaceDN w:val="0"/>
        <w:adjustRightInd w:val="0"/>
        <w:spacing w:before="55" w:line="324" w:lineRule="exact"/>
        <w:ind w:left="547" w:firstLine="670"/>
        <w:jc w:val="center"/>
        <w:rPr>
          <w:sz w:val="28"/>
          <w:szCs w:val="28"/>
        </w:rPr>
      </w:pPr>
      <w:r w:rsidRPr="002514BA">
        <w:rPr>
          <w:b/>
          <w:sz w:val="28"/>
          <w:szCs w:val="28"/>
        </w:rPr>
        <w:t>и денежных обязательствах, учтенных в Управлении</w:t>
      </w:r>
      <w:r w:rsidRPr="002514BA">
        <w:rPr>
          <w:sz w:val="28"/>
          <w:szCs w:val="28"/>
        </w:rPr>
        <w:t>.</w:t>
      </w:r>
    </w:p>
    <w:p w14:paraId="4A988165" w14:textId="77777777" w:rsidR="002514BA" w:rsidRPr="002514BA" w:rsidRDefault="002514BA" w:rsidP="002514BA">
      <w:pPr>
        <w:autoSpaceDE w:val="0"/>
        <w:autoSpaceDN w:val="0"/>
        <w:adjustRightInd w:val="0"/>
        <w:spacing w:before="55" w:line="324" w:lineRule="exact"/>
        <w:ind w:left="547" w:firstLine="670"/>
        <w:jc w:val="center"/>
        <w:rPr>
          <w:sz w:val="28"/>
          <w:szCs w:val="28"/>
        </w:rPr>
      </w:pPr>
    </w:p>
    <w:p w14:paraId="57A8E957" w14:textId="77777777" w:rsidR="002514BA" w:rsidRPr="002514BA" w:rsidRDefault="002514BA" w:rsidP="002514BA">
      <w:pPr>
        <w:autoSpaceDE w:val="0"/>
        <w:autoSpaceDN w:val="0"/>
        <w:adjustRightInd w:val="0"/>
        <w:spacing w:before="55" w:line="324" w:lineRule="exact"/>
        <w:ind w:firstLine="567"/>
        <w:jc w:val="both"/>
        <w:rPr>
          <w:sz w:val="28"/>
          <w:szCs w:val="28"/>
        </w:rPr>
      </w:pPr>
      <w:r w:rsidRPr="002514BA">
        <w:rPr>
          <w:sz w:val="28"/>
          <w:szCs w:val="28"/>
        </w:rPr>
        <w:t xml:space="preserve"> 5.1. Информация о бюджетных и денежных обязательствах представляется финансовому органу, главному распорядителю средств, в части подведомственных получателей средств, получателю средств бюджета в электронном виде.</w:t>
      </w:r>
    </w:p>
    <w:p w14:paraId="060C8CCB" w14:textId="77777777" w:rsidR="002514BA" w:rsidRPr="002514BA" w:rsidRDefault="002514BA" w:rsidP="002514BA">
      <w:pPr>
        <w:autoSpaceDE w:val="0"/>
        <w:autoSpaceDN w:val="0"/>
        <w:adjustRightInd w:val="0"/>
        <w:spacing w:before="55" w:line="324" w:lineRule="exact"/>
        <w:ind w:left="547" w:firstLine="20"/>
        <w:jc w:val="both"/>
        <w:rPr>
          <w:sz w:val="28"/>
          <w:szCs w:val="28"/>
        </w:rPr>
      </w:pPr>
      <w:r w:rsidRPr="002514BA">
        <w:rPr>
          <w:sz w:val="28"/>
          <w:szCs w:val="28"/>
        </w:rPr>
        <w:t>5.2. Информация о бюджетных и денежных обязательствах предоставляется в соответствии со следующими положениями:</w:t>
      </w:r>
    </w:p>
    <w:p w14:paraId="2A820796" w14:textId="77777777" w:rsidR="002514BA" w:rsidRPr="002514BA" w:rsidRDefault="002514BA" w:rsidP="002514BA">
      <w:pPr>
        <w:autoSpaceDE w:val="0"/>
        <w:autoSpaceDN w:val="0"/>
        <w:adjustRightInd w:val="0"/>
        <w:spacing w:before="55" w:line="324" w:lineRule="exact"/>
        <w:ind w:firstLine="567"/>
        <w:jc w:val="both"/>
        <w:rPr>
          <w:sz w:val="28"/>
          <w:szCs w:val="28"/>
        </w:rPr>
      </w:pPr>
      <w:r w:rsidRPr="002514BA">
        <w:rPr>
          <w:sz w:val="28"/>
          <w:szCs w:val="28"/>
        </w:rPr>
        <w:t>1) по запросу Администрации Нижнебыковского сельского поселения, Управление представляет с указанными в запросе детализацией и группировкой показателей:</w:t>
      </w:r>
    </w:p>
    <w:p w14:paraId="5969D60A" w14:textId="77777777" w:rsidR="002514BA" w:rsidRPr="002514BA" w:rsidRDefault="002514BA" w:rsidP="002514BA">
      <w:pPr>
        <w:autoSpaceDE w:val="0"/>
        <w:autoSpaceDN w:val="0"/>
        <w:adjustRightInd w:val="0"/>
        <w:spacing w:before="55" w:line="324" w:lineRule="exact"/>
        <w:ind w:firstLine="567"/>
        <w:jc w:val="both"/>
        <w:rPr>
          <w:sz w:val="28"/>
          <w:szCs w:val="28"/>
        </w:rPr>
      </w:pPr>
      <w:r w:rsidRPr="002514BA">
        <w:rPr>
          <w:sz w:val="28"/>
          <w:szCs w:val="28"/>
        </w:rPr>
        <w:t>Информацию о принятых на учет бюджетных или денежных обязательствах, реквизиты которой установлены Порядком Минфина, сформированную по состоянию на соответствующую дату;</w:t>
      </w:r>
    </w:p>
    <w:p w14:paraId="4C452196" w14:textId="77777777" w:rsidR="002514BA" w:rsidRPr="002514BA" w:rsidRDefault="002514BA" w:rsidP="002514BA">
      <w:pPr>
        <w:autoSpaceDE w:val="0"/>
        <w:autoSpaceDN w:val="0"/>
        <w:adjustRightInd w:val="0"/>
        <w:spacing w:before="55" w:line="324" w:lineRule="exact"/>
        <w:ind w:firstLine="567"/>
        <w:jc w:val="both"/>
        <w:rPr>
          <w:sz w:val="28"/>
          <w:szCs w:val="28"/>
        </w:rPr>
      </w:pPr>
      <w:r w:rsidRPr="002514BA">
        <w:rPr>
          <w:sz w:val="28"/>
          <w:szCs w:val="28"/>
        </w:rPr>
        <w:t>Информацию об исполнении бюджетных и денежных обязательств, реквизиты которой установлены Порядком Минфина, сформированную на дату, указанную в запросе;</w:t>
      </w:r>
    </w:p>
    <w:p w14:paraId="13265D2C" w14:textId="77777777" w:rsidR="002514BA" w:rsidRPr="002514BA" w:rsidRDefault="002514BA" w:rsidP="002514BA">
      <w:pPr>
        <w:autoSpaceDE w:val="0"/>
        <w:autoSpaceDN w:val="0"/>
        <w:adjustRightInd w:val="0"/>
        <w:spacing w:before="55" w:line="324" w:lineRule="exact"/>
        <w:ind w:firstLine="567"/>
        <w:jc w:val="both"/>
        <w:rPr>
          <w:sz w:val="28"/>
          <w:szCs w:val="28"/>
        </w:rPr>
      </w:pPr>
      <w:r w:rsidRPr="002514BA">
        <w:rPr>
          <w:sz w:val="28"/>
          <w:szCs w:val="28"/>
        </w:rPr>
        <w:t>2) по запросу главного распорядителя средств бюджета Нижнебыковского сельского поселения Верхнедонского района Управление 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ПБС, реквизиты которой установлены Порядком Минфина, сформированную нарастающим итогом с начала текущего финансового года по состоянию на соответствующую дату;</w:t>
      </w:r>
    </w:p>
    <w:p w14:paraId="41D1271E" w14:textId="77777777" w:rsidR="002514BA" w:rsidRPr="002514BA" w:rsidRDefault="002514BA" w:rsidP="002514BA">
      <w:pPr>
        <w:autoSpaceDE w:val="0"/>
        <w:autoSpaceDN w:val="0"/>
        <w:adjustRightInd w:val="0"/>
        <w:spacing w:before="55" w:line="324" w:lineRule="exact"/>
        <w:ind w:firstLine="567"/>
        <w:jc w:val="both"/>
        <w:rPr>
          <w:sz w:val="28"/>
          <w:szCs w:val="28"/>
        </w:rPr>
      </w:pPr>
      <w:r w:rsidRPr="002514BA">
        <w:rPr>
          <w:sz w:val="28"/>
          <w:szCs w:val="28"/>
        </w:rPr>
        <w:t>3) по запросу ПБС Управление предоставляет Справку об исполнении принятых на учет бюджетных или денежных обязательств, реквизиты которой установлены Порядком Минфина, сформированную по состоянию на 1-е число каждого месяца и по состоянию на дату, указанную в запросе ПБС, нарастающим итогом с 1 января текущего финансового года и содержит информацию об исполнении бюджетных или денежных обязательств, поставленных на учет в Управлении на основании Сведений о бюджетном обязательстве;</w:t>
      </w:r>
    </w:p>
    <w:p w14:paraId="0FD68457" w14:textId="77777777" w:rsidR="002514BA" w:rsidRPr="002514BA" w:rsidRDefault="002514BA" w:rsidP="002514BA">
      <w:pPr>
        <w:autoSpaceDE w:val="0"/>
        <w:autoSpaceDN w:val="0"/>
        <w:adjustRightInd w:val="0"/>
        <w:spacing w:before="55" w:line="324" w:lineRule="exact"/>
        <w:ind w:firstLine="567"/>
        <w:jc w:val="both"/>
        <w:rPr>
          <w:sz w:val="28"/>
          <w:szCs w:val="28"/>
        </w:rPr>
      </w:pPr>
      <w:r w:rsidRPr="002514BA">
        <w:rPr>
          <w:sz w:val="28"/>
          <w:szCs w:val="28"/>
        </w:rPr>
        <w:t xml:space="preserve">4) по запросу ПБС Управление по месту обслуживания ПБС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соглашений (НПА) о предоставлении субсидий юридическим лицам, поставленных на учет в Управлении на основании Сведений о бюджетных обязательствах и подлежащих в соответствии с условиями этих муниципальных </w:t>
      </w:r>
      <w:r w:rsidRPr="002514BA">
        <w:rPr>
          <w:sz w:val="28"/>
          <w:szCs w:val="28"/>
        </w:rPr>
        <w:lastRenderedPageBreak/>
        <w:t>контрактов на поставку товаров, выполнение работ, оказание услуг и соглашений (НПА)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(НПА) о предоставлении субсидий юридическим лицам.</w:t>
      </w:r>
    </w:p>
    <w:p w14:paraId="189F991E" w14:textId="77777777" w:rsidR="002514BA" w:rsidRPr="002514BA" w:rsidRDefault="002514BA" w:rsidP="002514BA">
      <w:pPr>
        <w:widowControl w:val="0"/>
        <w:autoSpaceDE w:val="0"/>
        <w:autoSpaceDN w:val="0"/>
        <w:jc w:val="right"/>
        <w:outlineLvl w:val="0"/>
        <w:rPr>
          <w:sz w:val="24"/>
          <w:szCs w:val="24"/>
        </w:rPr>
      </w:pPr>
      <w:r w:rsidRPr="002514BA">
        <w:rPr>
          <w:sz w:val="24"/>
          <w:szCs w:val="24"/>
        </w:rPr>
        <w:t>Приложение N 1</w:t>
      </w:r>
    </w:p>
    <w:p w14:paraId="3DC1D503" w14:textId="77777777" w:rsidR="002514BA" w:rsidRPr="002514BA" w:rsidRDefault="002514BA" w:rsidP="002514BA">
      <w:pPr>
        <w:widowControl w:val="0"/>
        <w:autoSpaceDE w:val="0"/>
        <w:autoSpaceDN w:val="0"/>
        <w:jc w:val="right"/>
        <w:rPr>
          <w:sz w:val="24"/>
          <w:szCs w:val="24"/>
        </w:rPr>
      </w:pPr>
      <w:r w:rsidRPr="002514BA">
        <w:rPr>
          <w:sz w:val="24"/>
          <w:szCs w:val="24"/>
        </w:rPr>
        <w:t>к Порядку учета бюджетных и денежных</w:t>
      </w:r>
    </w:p>
    <w:p w14:paraId="5015A802" w14:textId="77777777" w:rsidR="002514BA" w:rsidRPr="002514BA" w:rsidRDefault="002514BA" w:rsidP="002514BA">
      <w:pPr>
        <w:widowControl w:val="0"/>
        <w:autoSpaceDE w:val="0"/>
        <w:autoSpaceDN w:val="0"/>
        <w:jc w:val="right"/>
        <w:rPr>
          <w:sz w:val="24"/>
          <w:szCs w:val="24"/>
        </w:rPr>
      </w:pPr>
      <w:r w:rsidRPr="002514BA">
        <w:rPr>
          <w:sz w:val="24"/>
          <w:szCs w:val="24"/>
        </w:rPr>
        <w:t>обязательств получателей средств</w:t>
      </w:r>
    </w:p>
    <w:p w14:paraId="69DB3F59" w14:textId="77777777" w:rsidR="002514BA" w:rsidRPr="002514BA" w:rsidRDefault="002514BA" w:rsidP="002514BA">
      <w:pPr>
        <w:widowControl w:val="0"/>
        <w:autoSpaceDE w:val="0"/>
        <w:autoSpaceDN w:val="0"/>
        <w:jc w:val="right"/>
        <w:rPr>
          <w:sz w:val="24"/>
          <w:szCs w:val="24"/>
        </w:rPr>
      </w:pPr>
      <w:r w:rsidRPr="002514BA">
        <w:rPr>
          <w:sz w:val="24"/>
          <w:szCs w:val="24"/>
        </w:rPr>
        <w:t xml:space="preserve">бюджета Нижнебыковского сельского поселения </w:t>
      </w:r>
    </w:p>
    <w:p w14:paraId="1B1A2562" w14:textId="77777777" w:rsidR="002514BA" w:rsidRPr="002514BA" w:rsidRDefault="002514BA" w:rsidP="002514BA">
      <w:pPr>
        <w:widowControl w:val="0"/>
        <w:autoSpaceDE w:val="0"/>
        <w:autoSpaceDN w:val="0"/>
        <w:jc w:val="right"/>
        <w:rPr>
          <w:sz w:val="22"/>
        </w:rPr>
      </w:pPr>
      <w:r w:rsidRPr="002514BA">
        <w:rPr>
          <w:sz w:val="24"/>
          <w:szCs w:val="24"/>
        </w:rPr>
        <w:t>Верхнедонского района</w:t>
      </w:r>
    </w:p>
    <w:p w14:paraId="5518D13B" w14:textId="77777777" w:rsidR="002514BA" w:rsidRPr="002514BA" w:rsidRDefault="002514BA" w:rsidP="002514BA">
      <w:pPr>
        <w:widowControl w:val="0"/>
        <w:autoSpaceDE w:val="0"/>
        <w:autoSpaceDN w:val="0"/>
        <w:jc w:val="both"/>
        <w:rPr>
          <w:rFonts w:ascii="Calibri" w:hAnsi="Calibri" w:cs="Calibri"/>
          <w:color w:val="FF0000"/>
          <w:sz w:val="22"/>
        </w:rPr>
      </w:pPr>
    </w:p>
    <w:p w14:paraId="341F99DA" w14:textId="77777777" w:rsidR="002514BA" w:rsidRPr="002514BA" w:rsidRDefault="002514BA" w:rsidP="002514BA">
      <w:pPr>
        <w:widowControl w:val="0"/>
        <w:autoSpaceDE w:val="0"/>
        <w:autoSpaceDN w:val="0"/>
        <w:jc w:val="center"/>
        <w:rPr>
          <w:b/>
          <w:sz w:val="22"/>
        </w:rPr>
      </w:pPr>
      <w:r w:rsidRPr="002514BA">
        <w:rPr>
          <w:b/>
          <w:sz w:val="22"/>
        </w:rPr>
        <w:t>ПЕРЕЧЕНЬ</w:t>
      </w:r>
    </w:p>
    <w:p w14:paraId="3B5E1CBB" w14:textId="77777777" w:rsidR="002514BA" w:rsidRPr="002514BA" w:rsidRDefault="002514BA" w:rsidP="002514BA">
      <w:pPr>
        <w:widowControl w:val="0"/>
        <w:autoSpaceDE w:val="0"/>
        <w:autoSpaceDN w:val="0"/>
        <w:jc w:val="center"/>
        <w:rPr>
          <w:b/>
          <w:sz w:val="22"/>
        </w:rPr>
      </w:pPr>
      <w:r w:rsidRPr="002514BA">
        <w:rPr>
          <w:b/>
          <w:sz w:val="22"/>
        </w:rPr>
        <w:t>ДОКУМЕНТОВ, НА ОСНОВАНИИ КОТОРЫХ ВОЗНИКАЮТ БЮДЖЕТНЫЕ</w:t>
      </w:r>
    </w:p>
    <w:p w14:paraId="2481184A" w14:textId="77777777" w:rsidR="002514BA" w:rsidRPr="002514BA" w:rsidRDefault="002514BA" w:rsidP="002514BA">
      <w:pPr>
        <w:widowControl w:val="0"/>
        <w:autoSpaceDE w:val="0"/>
        <w:autoSpaceDN w:val="0"/>
        <w:jc w:val="center"/>
        <w:rPr>
          <w:b/>
          <w:sz w:val="22"/>
        </w:rPr>
      </w:pPr>
      <w:r w:rsidRPr="002514BA">
        <w:rPr>
          <w:b/>
          <w:sz w:val="22"/>
        </w:rPr>
        <w:t>ОБЯЗАТЕЛЬСТВА ПОЛУЧАТЕЛЕЙ СРЕДСТВ БЮДЖЕТА НИЖНЕБЫКОВСКОГО СЕЛЬСКОГО ПОСЕЛЕНИЯ ВЕРХНЕДОНСКОГО РАЙОНА, И ДОКУМЕНТОВ, ПОДТВЕРЖДАЮЩИХ ВОЗНИКНОВЕНИЕ ДЕНЕЖНЫХ</w:t>
      </w:r>
    </w:p>
    <w:p w14:paraId="078D8702" w14:textId="77777777" w:rsidR="002514BA" w:rsidRPr="002514BA" w:rsidRDefault="002514BA" w:rsidP="002514BA">
      <w:pPr>
        <w:widowControl w:val="0"/>
        <w:autoSpaceDE w:val="0"/>
        <w:autoSpaceDN w:val="0"/>
        <w:jc w:val="center"/>
        <w:rPr>
          <w:b/>
          <w:sz w:val="22"/>
        </w:rPr>
      </w:pPr>
      <w:r w:rsidRPr="002514BA">
        <w:rPr>
          <w:b/>
          <w:sz w:val="22"/>
        </w:rPr>
        <w:t>ОБЯЗАТЕЛЬСТВ ПОЛУЧАТЕЛЕЙ СРЕДСТВ БЮДЖЕТА НИЖНЕБЫКОВСКОГО СЕЛЬСКОГО ПОСЕЛЕНИЯ ВЕРХНЕДОНСКОГО РАЙОНА</w:t>
      </w:r>
    </w:p>
    <w:p w14:paraId="5B810D13" w14:textId="77777777" w:rsidR="002514BA" w:rsidRPr="002514BA" w:rsidRDefault="002514BA" w:rsidP="002514BA">
      <w:pPr>
        <w:widowControl w:val="0"/>
        <w:autoSpaceDE w:val="0"/>
        <w:autoSpaceDN w:val="0"/>
        <w:jc w:val="both"/>
        <w:rPr>
          <w:sz w:val="22"/>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671"/>
      </w:tblGrid>
      <w:tr w:rsidR="002514BA" w:rsidRPr="002514BA" w14:paraId="6EC2E8AF" w14:textId="77777777" w:rsidTr="00405D4F">
        <w:tc>
          <w:tcPr>
            <w:tcW w:w="3890" w:type="dxa"/>
          </w:tcPr>
          <w:p w14:paraId="00DF7855" w14:textId="77777777" w:rsidR="002514BA" w:rsidRPr="002514BA" w:rsidRDefault="002514BA" w:rsidP="002514BA">
            <w:pPr>
              <w:widowControl w:val="0"/>
              <w:autoSpaceDE w:val="0"/>
              <w:autoSpaceDN w:val="0"/>
              <w:jc w:val="center"/>
              <w:rPr>
                <w:sz w:val="24"/>
                <w:szCs w:val="24"/>
              </w:rPr>
            </w:pPr>
            <w:r w:rsidRPr="002514BA">
              <w:rPr>
                <w:sz w:val="24"/>
                <w:szCs w:val="24"/>
              </w:rPr>
              <w:t>Документ, на основании которого возникает бюджетное обязательство получателя средств  бюджета Нижнебыковского сельского поселения Верхнедонского района</w:t>
            </w:r>
          </w:p>
        </w:tc>
        <w:tc>
          <w:tcPr>
            <w:tcW w:w="5671" w:type="dxa"/>
          </w:tcPr>
          <w:p w14:paraId="181813F9" w14:textId="77777777" w:rsidR="002514BA" w:rsidRPr="002514BA" w:rsidRDefault="002514BA" w:rsidP="002514BA">
            <w:pPr>
              <w:widowControl w:val="0"/>
              <w:autoSpaceDE w:val="0"/>
              <w:autoSpaceDN w:val="0"/>
              <w:jc w:val="center"/>
              <w:rPr>
                <w:sz w:val="24"/>
                <w:szCs w:val="24"/>
              </w:rPr>
            </w:pPr>
            <w:r w:rsidRPr="002514BA">
              <w:rPr>
                <w:sz w:val="24"/>
                <w:szCs w:val="24"/>
              </w:rPr>
              <w:t>Документ, подтверждающий возникновение денежного обязательства получателя средств  бюджета Нижнебыковского сельского поселения Верхнедонского района</w:t>
            </w:r>
          </w:p>
        </w:tc>
      </w:tr>
      <w:tr w:rsidR="002514BA" w:rsidRPr="002514BA" w14:paraId="5ACC1256" w14:textId="77777777" w:rsidTr="00405D4F">
        <w:tc>
          <w:tcPr>
            <w:tcW w:w="3890" w:type="dxa"/>
          </w:tcPr>
          <w:p w14:paraId="466573E1" w14:textId="77777777" w:rsidR="002514BA" w:rsidRPr="002514BA" w:rsidRDefault="002514BA" w:rsidP="002514BA">
            <w:pPr>
              <w:widowControl w:val="0"/>
              <w:autoSpaceDE w:val="0"/>
              <w:autoSpaceDN w:val="0"/>
              <w:jc w:val="center"/>
              <w:rPr>
                <w:sz w:val="24"/>
                <w:szCs w:val="24"/>
              </w:rPr>
            </w:pPr>
            <w:r w:rsidRPr="002514BA">
              <w:rPr>
                <w:sz w:val="24"/>
                <w:szCs w:val="24"/>
              </w:rPr>
              <w:t>1</w:t>
            </w:r>
          </w:p>
        </w:tc>
        <w:tc>
          <w:tcPr>
            <w:tcW w:w="5671" w:type="dxa"/>
          </w:tcPr>
          <w:p w14:paraId="3D1B48FE" w14:textId="77777777" w:rsidR="002514BA" w:rsidRPr="002514BA" w:rsidRDefault="002514BA" w:rsidP="002514BA">
            <w:pPr>
              <w:widowControl w:val="0"/>
              <w:autoSpaceDE w:val="0"/>
              <w:autoSpaceDN w:val="0"/>
              <w:jc w:val="center"/>
              <w:rPr>
                <w:sz w:val="24"/>
                <w:szCs w:val="24"/>
              </w:rPr>
            </w:pPr>
            <w:r w:rsidRPr="002514BA">
              <w:rPr>
                <w:sz w:val="24"/>
                <w:szCs w:val="24"/>
              </w:rPr>
              <w:t>2</w:t>
            </w:r>
          </w:p>
        </w:tc>
      </w:tr>
      <w:tr w:rsidR="002514BA" w:rsidRPr="002514BA" w14:paraId="5E1C2EC6" w14:textId="77777777" w:rsidTr="00405D4F">
        <w:tc>
          <w:tcPr>
            <w:tcW w:w="3890" w:type="dxa"/>
            <w:vMerge w:val="restart"/>
          </w:tcPr>
          <w:p w14:paraId="61E853D1" w14:textId="77777777" w:rsidR="002514BA" w:rsidRPr="002514BA" w:rsidRDefault="002514BA" w:rsidP="002514BA">
            <w:pPr>
              <w:widowControl w:val="0"/>
              <w:autoSpaceDE w:val="0"/>
              <w:autoSpaceDN w:val="0"/>
              <w:jc w:val="both"/>
              <w:rPr>
                <w:sz w:val="24"/>
                <w:szCs w:val="24"/>
              </w:rPr>
            </w:pPr>
            <w:bookmarkStart w:id="1" w:name="P33"/>
            <w:bookmarkEnd w:id="1"/>
            <w:r w:rsidRPr="002514BA">
              <w:rPr>
                <w:sz w:val="24"/>
                <w:szCs w:val="24"/>
              </w:rPr>
              <w:t>1. 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5671" w:type="dxa"/>
          </w:tcPr>
          <w:p w14:paraId="28E46C51" w14:textId="77777777" w:rsidR="002514BA" w:rsidRPr="002514BA" w:rsidRDefault="002514BA" w:rsidP="002514BA">
            <w:pPr>
              <w:widowControl w:val="0"/>
              <w:autoSpaceDE w:val="0"/>
              <w:autoSpaceDN w:val="0"/>
              <w:jc w:val="both"/>
              <w:rPr>
                <w:sz w:val="24"/>
                <w:szCs w:val="24"/>
              </w:rPr>
            </w:pPr>
            <w:r w:rsidRPr="002514BA">
              <w:rPr>
                <w:sz w:val="24"/>
                <w:szCs w:val="24"/>
              </w:rPr>
              <w:t>Акт выполненных работ</w:t>
            </w:r>
          </w:p>
        </w:tc>
      </w:tr>
      <w:tr w:rsidR="002514BA" w:rsidRPr="002514BA" w14:paraId="4EC79D9E" w14:textId="77777777" w:rsidTr="00405D4F">
        <w:tc>
          <w:tcPr>
            <w:tcW w:w="3890" w:type="dxa"/>
            <w:vMerge/>
          </w:tcPr>
          <w:p w14:paraId="7A3B497A"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4F7ECE92" w14:textId="77777777" w:rsidR="002514BA" w:rsidRPr="002514BA" w:rsidRDefault="002514BA" w:rsidP="002514BA">
            <w:pPr>
              <w:widowControl w:val="0"/>
              <w:autoSpaceDE w:val="0"/>
              <w:autoSpaceDN w:val="0"/>
              <w:jc w:val="both"/>
              <w:rPr>
                <w:sz w:val="24"/>
                <w:szCs w:val="24"/>
              </w:rPr>
            </w:pPr>
            <w:r w:rsidRPr="002514BA">
              <w:rPr>
                <w:sz w:val="24"/>
                <w:szCs w:val="24"/>
              </w:rPr>
              <w:t>Акт об оказании услуг</w:t>
            </w:r>
          </w:p>
        </w:tc>
      </w:tr>
      <w:tr w:rsidR="002514BA" w:rsidRPr="002514BA" w14:paraId="6F631A76" w14:textId="77777777" w:rsidTr="00405D4F">
        <w:tc>
          <w:tcPr>
            <w:tcW w:w="3890" w:type="dxa"/>
            <w:vMerge/>
          </w:tcPr>
          <w:p w14:paraId="5AF6836C"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3E1CBBF2" w14:textId="77777777" w:rsidR="002514BA" w:rsidRPr="002514BA" w:rsidRDefault="002514BA" w:rsidP="002514BA">
            <w:pPr>
              <w:widowControl w:val="0"/>
              <w:autoSpaceDE w:val="0"/>
              <w:autoSpaceDN w:val="0"/>
              <w:jc w:val="both"/>
              <w:rPr>
                <w:sz w:val="24"/>
                <w:szCs w:val="24"/>
              </w:rPr>
            </w:pPr>
            <w:r w:rsidRPr="002514BA">
              <w:rPr>
                <w:sz w:val="24"/>
                <w:szCs w:val="24"/>
              </w:rPr>
              <w:t>Акт приема-передачи</w:t>
            </w:r>
          </w:p>
        </w:tc>
      </w:tr>
      <w:tr w:rsidR="002514BA" w:rsidRPr="002514BA" w14:paraId="4FB67859" w14:textId="77777777" w:rsidTr="00405D4F">
        <w:tc>
          <w:tcPr>
            <w:tcW w:w="3890" w:type="dxa"/>
            <w:vMerge/>
          </w:tcPr>
          <w:p w14:paraId="47FB221E"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0858BF7B" w14:textId="77777777" w:rsidR="002514BA" w:rsidRPr="002514BA" w:rsidRDefault="002514BA" w:rsidP="002514BA">
            <w:pPr>
              <w:widowControl w:val="0"/>
              <w:autoSpaceDE w:val="0"/>
              <w:autoSpaceDN w:val="0"/>
              <w:jc w:val="both"/>
              <w:rPr>
                <w:sz w:val="24"/>
                <w:szCs w:val="24"/>
              </w:rPr>
            </w:pPr>
            <w:r w:rsidRPr="002514BA">
              <w:rPr>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2514BA" w:rsidRPr="002514BA" w14:paraId="75974ABA" w14:textId="77777777" w:rsidTr="00405D4F">
        <w:tc>
          <w:tcPr>
            <w:tcW w:w="3890" w:type="dxa"/>
            <w:vMerge/>
          </w:tcPr>
          <w:p w14:paraId="2633BDAF"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2A00A3C3" w14:textId="77777777" w:rsidR="002514BA" w:rsidRPr="002514BA" w:rsidRDefault="002514BA" w:rsidP="002514BA">
            <w:pPr>
              <w:widowControl w:val="0"/>
              <w:autoSpaceDE w:val="0"/>
              <w:autoSpaceDN w:val="0"/>
              <w:jc w:val="both"/>
              <w:rPr>
                <w:sz w:val="24"/>
                <w:szCs w:val="24"/>
              </w:rPr>
            </w:pPr>
            <w:r w:rsidRPr="002514BA">
              <w:rPr>
                <w:sz w:val="24"/>
                <w:szCs w:val="24"/>
              </w:rPr>
              <w:t>Справка-расчет или иной документ, являющийся основанием для оплаты неустойки</w:t>
            </w:r>
          </w:p>
        </w:tc>
      </w:tr>
      <w:tr w:rsidR="002514BA" w:rsidRPr="002514BA" w14:paraId="6447FED6" w14:textId="77777777" w:rsidTr="00405D4F">
        <w:tc>
          <w:tcPr>
            <w:tcW w:w="3890" w:type="dxa"/>
            <w:vMerge/>
          </w:tcPr>
          <w:p w14:paraId="481AA812"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41AEA6F6" w14:textId="77777777" w:rsidR="002514BA" w:rsidRPr="002514BA" w:rsidRDefault="002514BA" w:rsidP="002514BA">
            <w:pPr>
              <w:widowControl w:val="0"/>
              <w:autoSpaceDE w:val="0"/>
              <w:autoSpaceDN w:val="0"/>
              <w:jc w:val="both"/>
              <w:rPr>
                <w:sz w:val="24"/>
                <w:szCs w:val="24"/>
              </w:rPr>
            </w:pPr>
            <w:r w:rsidRPr="002514BA">
              <w:rPr>
                <w:sz w:val="24"/>
                <w:szCs w:val="24"/>
              </w:rPr>
              <w:t>Счет</w:t>
            </w:r>
          </w:p>
        </w:tc>
      </w:tr>
      <w:tr w:rsidR="002514BA" w:rsidRPr="002514BA" w14:paraId="3DFF1C67" w14:textId="77777777" w:rsidTr="00405D4F">
        <w:tc>
          <w:tcPr>
            <w:tcW w:w="3890" w:type="dxa"/>
            <w:vMerge/>
          </w:tcPr>
          <w:p w14:paraId="39083EEB"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0C629BC9" w14:textId="77777777" w:rsidR="002514BA" w:rsidRPr="002514BA" w:rsidRDefault="002514BA" w:rsidP="002514BA">
            <w:pPr>
              <w:widowControl w:val="0"/>
              <w:autoSpaceDE w:val="0"/>
              <w:autoSpaceDN w:val="0"/>
              <w:jc w:val="both"/>
              <w:rPr>
                <w:sz w:val="24"/>
                <w:szCs w:val="24"/>
              </w:rPr>
            </w:pPr>
            <w:r w:rsidRPr="002514BA">
              <w:rPr>
                <w:sz w:val="24"/>
                <w:szCs w:val="24"/>
              </w:rPr>
              <w:t>Счет-фактура</w:t>
            </w:r>
          </w:p>
        </w:tc>
      </w:tr>
      <w:tr w:rsidR="002514BA" w:rsidRPr="002514BA" w14:paraId="0DBBCD5F" w14:textId="77777777" w:rsidTr="00405D4F">
        <w:tc>
          <w:tcPr>
            <w:tcW w:w="3890" w:type="dxa"/>
            <w:vMerge/>
          </w:tcPr>
          <w:p w14:paraId="7EF15F99"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0CED7C07" w14:textId="77777777" w:rsidR="002514BA" w:rsidRPr="002514BA" w:rsidRDefault="002514BA" w:rsidP="002514BA">
            <w:pPr>
              <w:widowControl w:val="0"/>
              <w:autoSpaceDE w:val="0"/>
              <w:autoSpaceDN w:val="0"/>
              <w:jc w:val="both"/>
              <w:rPr>
                <w:sz w:val="24"/>
                <w:szCs w:val="24"/>
              </w:rPr>
            </w:pPr>
            <w:r w:rsidRPr="002514BA">
              <w:rPr>
                <w:sz w:val="24"/>
                <w:szCs w:val="24"/>
              </w:rPr>
              <w:t xml:space="preserve">Товарная накладная (унифицированная </w:t>
            </w:r>
            <w:hyperlink r:id="rId11" w:history="1">
              <w:r w:rsidRPr="002514BA">
                <w:rPr>
                  <w:color w:val="0000FF"/>
                  <w:sz w:val="24"/>
                  <w:szCs w:val="24"/>
                </w:rPr>
                <w:t>форма N ТОРГ-12</w:t>
              </w:r>
            </w:hyperlink>
            <w:r w:rsidRPr="002514BA">
              <w:rPr>
                <w:sz w:val="24"/>
                <w:szCs w:val="24"/>
              </w:rPr>
              <w:t>) (ф. 0330212)</w:t>
            </w:r>
          </w:p>
        </w:tc>
      </w:tr>
      <w:tr w:rsidR="002514BA" w:rsidRPr="002514BA" w14:paraId="71B8C36B" w14:textId="77777777" w:rsidTr="00405D4F">
        <w:tc>
          <w:tcPr>
            <w:tcW w:w="3890" w:type="dxa"/>
            <w:vMerge/>
          </w:tcPr>
          <w:p w14:paraId="78C26B28"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5595DFD5" w14:textId="77777777" w:rsidR="002514BA" w:rsidRPr="002514BA" w:rsidRDefault="002514BA" w:rsidP="002514BA">
            <w:pPr>
              <w:widowControl w:val="0"/>
              <w:autoSpaceDE w:val="0"/>
              <w:autoSpaceDN w:val="0"/>
              <w:jc w:val="both"/>
              <w:rPr>
                <w:sz w:val="24"/>
                <w:szCs w:val="24"/>
              </w:rPr>
            </w:pPr>
            <w:r w:rsidRPr="002514BA">
              <w:rPr>
                <w:sz w:val="24"/>
                <w:szCs w:val="24"/>
              </w:rPr>
              <w:t>Универсальный передаточный документ</w:t>
            </w:r>
          </w:p>
        </w:tc>
      </w:tr>
      <w:tr w:rsidR="002514BA" w:rsidRPr="002514BA" w14:paraId="3E4E9775" w14:textId="77777777" w:rsidTr="00405D4F">
        <w:tc>
          <w:tcPr>
            <w:tcW w:w="3890" w:type="dxa"/>
            <w:vMerge/>
          </w:tcPr>
          <w:p w14:paraId="582DE64B"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73E89FFD" w14:textId="77777777" w:rsidR="002514BA" w:rsidRPr="002514BA" w:rsidRDefault="002514BA" w:rsidP="002514BA">
            <w:pPr>
              <w:widowControl w:val="0"/>
              <w:autoSpaceDE w:val="0"/>
              <w:autoSpaceDN w:val="0"/>
              <w:jc w:val="both"/>
              <w:rPr>
                <w:sz w:val="24"/>
                <w:szCs w:val="24"/>
              </w:rPr>
            </w:pPr>
            <w:r w:rsidRPr="002514BA">
              <w:rPr>
                <w:sz w:val="24"/>
                <w:szCs w:val="24"/>
              </w:rPr>
              <w:t>Чек</w:t>
            </w:r>
          </w:p>
        </w:tc>
      </w:tr>
      <w:tr w:rsidR="002514BA" w:rsidRPr="002514BA" w14:paraId="33428E59" w14:textId="77777777" w:rsidTr="00405D4F">
        <w:tc>
          <w:tcPr>
            <w:tcW w:w="3890" w:type="dxa"/>
            <w:vMerge/>
          </w:tcPr>
          <w:p w14:paraId="681548BB"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139416FC" w14:textId="77777777" w:rsidR="002514BA" w:rsidRPr="002514BA" w:rsidRDefault="002514BA" w:rsidP="002514BA">
            <w:pPr>
              <w:widowControl w:val="0"/>
              <w:autoSpaceDE w:val="0"/>
              <w:autoSpaceDN w:val="0"/>
              <w:jc w:val="both"/>
              <w:rPr>
                <w:sz w:val="24"/>
                <w:szCs w:val="24"/>
              </w:rPr>
            </w:pPr>
            <w:r w:rsidRPr="002514BA">
              <w:rPr>
                <w:sz w:val="24"/>
                <w:szCs w:val="24"/>
              </w:rPr>
              <w:t xml:space="preserve">Иной документ, подтверждающий возникновение </w:t>
            </w:r>
            <w:r w:rsidRPr="002514BA">
              <w:rPr>
                <w:sz w:val="24"/>
                <w:szCs w:val="24"/>
              </w:rPr>
              <w:lastRenderedPageBreak/>
              <w:t>денежного обязательства ПБС (далее - иной документ, подтверждающий возникновение денежного обязательства) по бюджетному обязательству ПБС, возникшему на основании муниципального контракта</w:t>
            </w:r>
          </w:p>
        </w:tc>
      </w:tr>
      <w:tr w:rsidR="002514BA" w:rsidRPr="002514BA" w14:paraId="589A1940" w14:textId="77777777" w:rsidTr="00405D4F">
        <w:tc>
          <w:tcPr>
            <w:tcW w:w="3890" w:type="dxa"/>
            <w:vMerge w:val="restart"/>
          </w:tcPr>
          <w:p w14:paraId="1B5BCD24" w14:textId="77777777" w:rsidR="002514BA" w:rsidRPr="002514BA" w:rsidRDefault="002514BA" w:rsidP="002514BA">
            <w:pPr>
              <w:widowControl w:val="0"/>
              <w:autoSpaceDE w:val="0"/>
              <w:autoSpaceDN w:val="0"/>
              <w:jc w:val="both"/>
              <w:rPr>
                <w:sz w:val="24"/>
                <w:szCs w:val="24"/>
              </w:rPr>
            </w:pPr>
            <w:r w:rsidRPr="002514BA">
              <w:rPr>
                <w:sz w:val="24"/>
                <w:szCs w:val="24"/>
              </w:rPr>
              <w:lastRenderedPageBreak/>
              <w:t>2.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за исключением договоров, указанных в 8 пункте настоящего перечня</w:t>
            </w:r>
          </w:p>
        </w:tc>
        <w:tc>
          <w:tcPr>
            <w:tcW w:w="5671" w:type="dxa"/>
          </w:tcPr>
          <w:p w14:paraId="2BD9ABA1" w14:textId="77777777" w:rsidR="002514BA" w:rsidRPr="002514BA" w:rsidRDefault="002514BA" w:rsidP="002514BA">
            <w:pPr>
              <w:widowControl w:val="0"/>
              <w:autoSpaceDE w:val="0"/>
              <w:autoSpaceDN w:val="0"/>
              <w:jc w:val="both"/>
              <w:rPr>
                <w:sz w:val="24"/>
                <w:szCs w:val="24"/>
              </w:rPr>
            </w:pPr>
            <w:r w:rsidRPr="002514BA">
              <w:rPr>
                <w:sz w:val="24"/>
                <w:szCs w:val="24"/>
              </w:rPr>
              <w:t>Акт выполненных работ</w:t>
            </w:r>
          </w:p>
        </w:tc>
      </w:tr>
      <w:tr w:rsidR="002514BA" w:rsidRPr="002514BA" w14:paraId="41E90A0A" w14:textId="77777777" w:rsidTr="00405D4F">
        <w:tc>
          <w:tcPr>
            <w:tcW w:w="3890" w:type="dxa"/>
            <w:vMerge/>
          </w:tcPr>
          <w:p w14:paraId="2AC79D52"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46EB09F0" w14:textId="77777777" w:rsidR="002514BA" w:rsidRPr="002514BA" w:rsidRDefault="002514BA" w:rsidP="002514BA">
            <w:pPr>
              <w:widowControl w:val="0"/>
              <w:autoSpaceDE w:val="0"/>
              <w:autoSpaceDN w:val="0"/>
              <w:jc w:val="both"/>
              <w:rPr>
                <w:sz w:val="24"/>
                <w:szCs w:val="24"/>
              </w:rPr>
            </w:pPr>
            <w:r w:rsidRPr="002514BA">
              <w:rPr>
                <w:sz w:val="24"/>
                <w:szCs w:val="24"/>
              </w:rPr>
              <w:t>Акт об оказании услуг</w:t>
            </w:r>
          </w:p>
        </w:tc>
      </w:tr>
      <w:tr w:rsidR="002514BA" w:rsidRPr="002514BA" w14:paraId="2503014C" w14:textId="77777777" w:rsidTr="00405D4F">
        <w:tc>
          <w:tcPr>
            <w:tcW w:w="3890" w:type="dxa"/>
            <w:vMerge/>
          </w:tcPr>
          <w:p w14:paraId="2432F0E9"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5150D4DD" w14:textId="77777777" w:rsidR="002514BA" w:rsidRPr="002514BA" w:rsidRDefault="002514BA" w:rsidP="002514BA">
            <w:pPr>
              <w:widowControl w:val="0"/>
              <w:autoSpaceDE w:val="0"/>
              <w:autoSpaceDN w:val="0"/>
              <w:jc w:val="both"/>
              <w:rPr>
                <w:sz w:val="24"/>
                <w:szCs w:val="24"/>
              </w:rPr>
            </w:pPr>
            <w:r w:rsidRPr="002514BA">
              <w:rPr>
                <w:sz w:val="24"/>
                <w:szCs w:val="24"/>
              </w:rPr>
              <w:t>Акт приема-передачи</w:t>
            </w:r>
          </w:p>
        </w:tc>
      </w:tr>
      <w:tr w:rsidR="002514BA" w:rsidRPr="002514BA" w14:paraId="1626C65E" w14:textId="77777777" w:rsidTr="00405D4F">
        <w:tc>
          <w:tcPr>
            <w:tcW w:w="3890" w:type="dxa"/>
            <w:vMerge/>
          </w:tcPr>
          <w:p w14:paraId="7F55805F"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0E2AAC75" w14:textId="77777777" w:rsidR="002514BA" w:rsidRPr="002514BA" w:rsidRDefault="002514BA" w:rsidP="002514BA">
            <w:pPr>
              <w:widowControl w:val="0"/>
              <w:autoSpaceDE w:val="0"/>
              <w:autoSpaceDN w:val="0"/>
              <w:jc w:val="both"/>
              <w:rPr>
                <w:sz w:val="24"/>
                <w:szCs w:val="24"/>
              </w:rPr>
            </w:pPr>
            <w:r w:rsidRPr="002514BA">
              <w:rPr>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2514BA" w:rsidRPr="002514BA" w14:paraId="65C8126F" w14:textId="77777777" w:rsidTr="00405D4F">
        <w:tc>
          <w:tcPr>
            <w:tcW w:w="3890" w:type="dxa"/>
            <w:vMerge/>
          </w:tcPr>
          <w:p w14:paraId="6894D106"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3023BAF5" w14:textId="77777777" w:rsidR="002514BA" w:rsidRPr="002514BA" w:rsidRDefault="002514BA" w:rsidP="002514BA">
            <w:pPr>
              <w:widowControl w:val="0"/>
              <w:autoSpaceDE w:val="0"/>
              <w:autoSpaceDN w:val="0"/>
              <w:jc w:val="both"/>
              <w:rPr>
                <w:sz w:val="24"/>
                <w:szCs w:val="24"/>
              </w:rPr>
            </w:pPr>
            <w:r w:rsidRPr="002514BA">
              <w:rPr>
                <w:sz w:val="24"/>
                <w:szCs w:val="24"/>
              </w:rPr>
              <w:t>Справка-расчет или иной документ, являющийся основанием для оплаты неустойки</w:t>
            </w:r>
          </w:p>
        </w:tc>
      </w:tr>
      <w:tr w:rsidR="002514BA" w:rsidRPr="002514BA" w14:paraId="340E0D6A" w14:textId="77777777" w:rsidTr="00405D4F">
        <w:tc>
          <w:tcPr>
            <w:tcW w:w="3890" w:type="dxa"/>
            <w:vMerge/>
          </w:tcPr>
          <w:p w14:paraId="47780676"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629CCA69" w14:textId="77777777" w:rsidR="002514BA" w:rsidRPr="002514BA" w:rsidRDefault="002514BA" w:rsidP="002514BA">
            <w:pPr>
              <w:widowControl w:val="0"/>
              <w:autoSpaceDE w:val="0"/>
              <w:autoSpaceDN w:val="0"/>
              <w:jc w:val="both"/>
              <w:rPr>
                <w:sz w:val="24"/>
                <w:szCs w:val="24"/>
              </w:rPr>
            </w:pPr>
            <w:r w:rsidRPr="002514BA">
              <w:rPr>
                <w:sz w:val="24"/>
                <w:szCs w:val="24"/>
              </w:rPr>
              <w:t>Счет</w:t>
            </w:r>
          </w:p>
        </w:tc>
      </w:tr>
      <w:tr w:rsidR="002514BA" w:rsidRPr="002514BA" w14:paraId="28258D84" w14:textId="77777777" w:rsidTr="00405D4F">
        <w:tc>
          <w:tcPr>
            <w:tcW w:w="3890" w:type="dxa"/>
            <w:vMerge/>
          </w:tcPr>
          <w:p w14:paraId="1A256B3C"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288F9A77" w14:textId="77777777" w:rsidR="002514BA" w:rsidRPr="002514BA" w:rsidRDefault="002514BA" w:rsidP="002514BA">
            <w:pPr>
              <w:widowControl w:val="0"/>
              <w:autoSpaceDE w:val="0"/>
              <w:autoSpaceDN w:val="0"/>
              <w:jc w:val="both"/>
              <w:rPr>
                <w:sz w:val="24"/>
                <w:szCs w:val="24"/>
              </w:rPr>
            </w:pPr>
            <w:r w:rsidRPr="002514BA">
              <w:rPr>
                <w:sz w:val="24"/>
                <w:szCs w:val="24"/>
              </w:rPr>
              <w:t>Счет-фактура</w:t>
            </w:r>
          </w:p>
        </w:tc>
      </w:tr>
      <w:tr w:rsidR="002514BA" w:rsidRPr="002514BA" w14:paraId="41C7AC08" w14:textId="77777777" w:rsidTr="00405D4F">
        <w:tc>
          <w:tcPr>
            <w:tcW w:w="3890" w:type="dxa"/>
            <w:vMerge/>
          </w:tcPr>
          <w:p w14:paraId="43B2C2F7"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3BEE588B" w14:textId="77777777" w:rsidR="002514BA" w:rsidRPr="002514BA" w:rsidRDefault="002514BA" w:rsidP="002514BA">
            <w:pPr>
              <w:widowControl w:val="0"/>
              <w:autoSpaceDE w:val="0"/>
              <w:autoSpaceDN w:val="0"/>
              <w:jc w:val="both"/>
              <w:rPr>
                <w:sz w:val="24"/>
                <w:szCs w:val="24"/>
              </w:rPr>
            </w:pPr>
            <w:r w:rsidRPr="002514BA">
              <w:rPr>
                <w:sz w:val="24"/>
                <w:szCs w:val="24"/>
              </w:rPr>
              <w:t xml:space="preserve">Товарная накладная (унифицированная </w:t>
            </w:r>
            <w:hyperlink r:id="rId12" w:history="1">
              <w:r w:rsidRPr="002514BA">
                <w:rPr>
                  <w:color w:val="0000FF"/>
                  <w:sz w:val="24"/>
                  <w:szCs w:val="24"/>
                </w:rPr>
                <w:t>форма N ТОРГ-12</w:t>
              </w:r>
            </w:hyperlink>
            <w:r w:rsidRPr="002514BA">
              <w:rPr>
                <w:sz w:val="24"/>
                <w:szCs w:val="24"/>
              </w:rPr>
              <w:t>) (ф. 0330212)</w:t>
            </w:r>
          </w:p>
        </w:tc>
      </w:tr>
      <w:tr w:rsidR="002514BA" w:rsidRPr="002514BA" w14:paraId="34907AB1" w14:textId="77777777" w:rsidTr="00405D4F">
        <w:tc>
          <w:tcPr>
            <w:tcW w:w="3890" w:type="dxa"/>
            <w:vMerge/>
          </w:tcPr>
          <w:p w14:paraId="241F7916"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66751416" w14:textId="77777777" w:rsidR="002514BA" w:rsidRPr="002514BA" w:rsidRDefault="002514BA" w:rsidP="002514BA">
            <w:pPr>
              <w:widowControl w:val="0"/>
              <w:autoSpaceDE w:val="0"/>
              <w:autoSpaceDN w:val="0"/>
              <w:jc w:val="both"/>
              <w:rPr>
                <w:sz w:val="24"/>
                <w:szCs w:val="24"/>
              </w:rPr>
            </w:pPr>
            <w:r w:rsidRPr="002514BA">
              <w:rPr>
                <w:sz w:val="24"/>
                <w:szCs w:val="24"/>
              </w:rPr>
              <w:t>Универсальный передаточный документ</w:t>
            </w:r>
          </w:p>
        </w:tc>
      </w:tr>
      <w:tr w:rsidR="002514BA" w:rsidRPr="002514BA" w14:paraId="4C4F3262" w14:textId="77777777" w:rsidTr="00405D4F">
        <w:tc>
          <w:tcPr>
            <w:tcW w:w="3890" w:type="dxa"/>
            <w:vMerge/>
          </w:tcPr>
          <w:p w14:paraId="25BFA4F4"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4427F783" w14:textId="77777777" w:rsidR="002514BA" w:rsidRPr="002514BA" w:rsidRDefault="002514BA" w:rsidP="002514BA">
            <w:pPr>
              <w:widowControl w:val="0"/>
              <w:autoSpaceDE w:val="0"/>
              <w:autoSpaceDN w:val="0"/>
              <w:jc w:val="both"/>
              <w:rPr>
                <w:sz w:val="24"/>
                <w:szCs w:val="24"/>
              </w:rPr>
            </w:pPr>
            <w:r w:rsidRPr="002514BA">
              <w:rPr>
                <w:sz w:val="24"/>
                <w:szCs w:val="24"/>
              </w:rPr>
              <w:t>Чек</w:t>
            </w:r>
          </w:p>
        </w:tc>
      </w:tr>
      <w:tr w:rsidR="002514BA" w:rsidRPr="002514BA" w14:paraId="08D050CE" w14:textId="77777777" w:rsidTr="00405D4F">
        <w:tc>
          <w:tcPr>
            <w:tcW w:w="3890" w:type="dxa"/>
            <w:vMerge/>
          </w:tcPr>
          <w:p w14:paraId="154CB29F"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3A6D2925" w14:textId="77777777" w:rsidR="002514BA" w:rsidRPr="002514BA" w:rsidRDefault="002514BA" w:rsidP="002514BA">
            <w:pPr>
              <w:widowControl w:val="0"/>
              <w:autoSpaceDE w:val="0"/>
              <w:autoSpaceDN w:val="0"/>
              <w:jc w:val="both"/>
              <w:rPr>
                <w:sz w:val="24"/>
                <w:szCs w:val="24"/>
              </w:rPr>
            </w:pPr>
            <w:r w:rsidRPr="002514BA">
              <w:rPr>
                <w:sz w:val="24"/>
                <w:szCs w:val="24"/>
              </w:rPr>
              <w:t>Иной документ, подтверждающий возникновение денежного обязательства по бюджетному обязательству ПБС,  возникшему на основании договора</w:t>
            </w:r>
          </w:p>
        </w:tc>
      </w:tr>
      <w:tr w:rsidR="002514BA" w:rsidRPr="002514BA" w14:paraId="748E30A5" w14:textId="77777777" w:rsidTr="00405D4F">
        <w:tc>
          <w:tcPr>
            <w:tcW w:w="3890" w:type="dxa"/>
            <w:vMerge w:val="restart"/>
          </w:tcPr>
          <w:p w14:paraId="3AB89294" w14:textId="77777777" w:rsidR="002514BA" w:rsidRPr="002514BA" w:rsidRDefault="002514BA" w:rsidP="002514BA">
            <w:pPr>
              <w:widowControl w:val="0"/>
              <w:autoSpaceDE w:val="0"/>
              <w:autoSpaceDN w:val="0"/>
              <w:jc w:val="both"/>
              <w:rPr>
                <w:sz w:val="24"/>
                <w:szCs w:val="24"/>
              </w:rPr>
            </w:pPr>
            <w:r w:rsidRPr="002514BA">
              <w:rPr>
                <w:sz w:val="24"/>
                <w:szCs w:val="24"/>
              </w:rPr>
              <w:t>3. Соглашение о предоставлении из  бюджета Нижнебыковского сельского поселения Верхнедонского района бюджету Верхнедонского района межбюджетного трансферта в форме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5671" w:type="dxa"/>
          </w:tcPr>
          <w:p w14:paraId="55DC03E4" w14:textId="77777777" w:rsidR="002514BA" w:rsidRPr="002514BA" w:rsidRDefault="002514BA" w:rsidP="002514BA">
            <w:pPr>
              <w:widowControl w:val="0"/>
              <w:autoSpaceDE w:val="0"/>
              <w:autoSpaceDN w:val="0"/>
              <w:jc w:val="both"/>
              <w:rPr>
                <w:sz w:val="24"/>
                <w:szCs w:val="24"/>
              </w:rPr>
            </w:pPr>
            <w:r w:rsidRPr="002514BA">
              <w:rPr>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2514BA" w:rsidRPr="002514BA" w14:paraId="0FFFD676" w14:textId="77777777" w:rsidTr="00405D4F">
        <w:tc>
          <w:tcPr>
            <w:tcW w:w="3890" w:type="dxa"/>
            <w:vMerge/>
          </w:tcPr>
          <w:p w14:paraId="0DED1C96"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5C6E56AB" w14:textId="77777777" w:rsidR="002514BA" w:rsidRPr="002514BA" w:rsidRDefault="002514BA" w:rsidP="002514BA">
            <w:pPr>
              <w:widowControl w:val="0"/>
              <w:autoSpaceDE w:val="0"/>
              <w:autoSpaceDN w:val="0"/>
              <w:jc w:val="both"/>
              <w:rPr>
                <w:sz w:val="24"/>
                <w:szCs w:val="24"/>
              </w:rPr>
            </w:pPr>
            <w:r w:rsidRPr="002514BA">
              <w:rPr>
                <w:sz w:val="24"/>
                <w:szCs w:val="24"/>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(сельского поселения), источником финансового обеспечения которых являются межбюджетные трансферты</w:t>
            </w:r>
          </w:p>
        </w:tc>
      </w:tr>
      <w:tr w:rsidR="002514BA" w:rsidRPr="002514BA" w14:paraId="53F985EE" w14:textId="77777777" w:rsidTr="00405D4F">
        <w:tc>
          <w:tcPr>
            <w:tcW w:w="3890" w:type="dxa"/>
            <w:vMerge/>
          </w:tcPr>
          <w:p w14:paraId="64D31567"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10E8F486" w14:textId="77777777" w:rsidR="002514BA" w:rsidRPr="002514BA" w:rsidRDefault="002514BA" w:rsidP="002514BA">
            <w:pPr>
              <w:widowControl w:val="0"/>
              <w:autoSpaceDE w:val="0"/>
              <w:autoSpaceDN w:val="0"/>
              <w:jc w:val="both"/>
              <w:rPr>
                <w:sz w:val="24"/>
                <w:szCs w:val="24"/>
              </w:rPr>
            </w:pPr>
            <w:r w:rsidRPr="002514BA">
              <w:rPr>
                <w:sz w:val="24"/>
                <w:szCs w:val="24"/>
              </w:rPr>
              <w:t>Иной документ, подтверждающий возникновение денежного обязательства по бюджетному обязательству ПБС, возникшему на основании соглашения о предоставлении межбюджетного трансферта</w:t>
            </w:r>
          </w:p>
        </w:tc>
      </w:tr>
      <w:tr w:rsidR="002514BA" w:rsidRPr="002514BA" w14:paraId="4A0F5E22" w14:textId="77777777" w:rsidTr="00405D4F">
        <w:tc>
          <w:tcPr>
            <w:tcW w:w="3890" w:type="dxa"/>
            <w:vMerge/>
          </w:tcPr>
          <w:p w14:paraId="2693DFB8"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11FA4AAC" w14:textId="77777777" w:rsidR="002514BA" w:rsidRPr="002514BA" w:rsidRDefault="002514BA" w:rsidP="002514BA">
            <w:pPr>
              <w:widowControl w:val="0"/>
              <w:autoSpaceDE w:val="0"/>
              <w:autoSpaceDN w:val="0"/>
              <w:jc w:val="both"/>
              <w:rPr>
                <w:sz w:val="24"/>
                <w:szCs w:val="24"/>
              </w:rPr>
            </w:pPr>
            <w:r w:rsidRPr="002514BA">
              <w:rPr>
                <w:sz w:val="24"/>
                <w:szCs w:val="24"/>
              </w:rPr>
              <w:t xml:space="preserve">Платежные документы, подтверждающие </w:t>
            </w:r>
            <w:r w:rsidRPr="002514BA">
              <w:rPr>
                <w:sz w:val="24"/>
                <w:szCs w:val="24"/>
              </w:rPr>
              <w:lastRenderedPageBreak/>
              <w:t>осуществление расходов местного бюджета (сельского поселения) по исполнению расходных обязательств местного бюджета (сельского поселения), в целях возмещения которых из бюджета Нижнебыковского сельского поселения Верхнедонского района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2514BA" w:rsidRPr="002514BA" w14:paraId="7BB94D48" w14:textId="77777777" w:rsidTr="00405D4F">
        <w:tc>
          <w:tcPr>
            <w:tcW w:w="3890" w:type="dxa"/>
            <w:vMerge w:val="restart"/>
          </w:tcPr>
          <w:p w14:paraId="4A9B1A4A" w14:textId="77777777" w:rsidR="002514BA" w:rsidRPr="002514BA" w:rsidRDefault="002514BA" w:rsidP="002514BA">
            <w:pPr>
              <w:widowControl w:val="0"/>
              <w:autoSpaceDE w:val="0"/>
              <w:autoSpaceDN w:val="0"/>
              <w:jc w:val="both"/>
              <w:rPr>
                <w:sz w:val="24"/>
                <w:szCs w:val="24"/>
              </w:rPr>
            </w:pPr>
            <w:r w:rsidRPr="002514BA">
              <w:rPr>
                <w:sz w:val="24"/>
                <w:szCs w:val="24"/>
              </w:rPr>
              <w:lastRenderedPageBreak/>
              <w:t>4. Нормативный правовой акт, предусматривающий предоставление из бюджета Нижнебыковского сельского поселения Верхнедонского района бюджету Верхнедонского района в форме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НПА о предоставлении МБТ), сведения о котором подлежат либо не подлежат включению в реестр соглашений</w:t>
            </w:r>
          </w:p>
        </w:tc>
        <w:tc>
          <w:tcPr>
            <w:tcW w:w="5671" w:type="dxa"/>
          </w:tcPr>
          <w:p w14:paraId="3B4C5DDA" w14:textId="77777777" w:rsidR="002514BA" w:rsidRPr="002514BA" w:rsidRDefault="002514BA" w:rsidP="002514BA">
            <w:pPr>
              <w:widowControl w:val="0"/>
              <w:autoSpaceDE w:val="0"/>
              <w:autoSpaceDN w:val="0"/>
              <w:jc w:val="both"/>
              <w:rPr>
                <w:sz w:val="24"/>
                <w:szCs w:val="24"/>
              </w:rPr>
            </w:pPr>
            <w:r w:rsidRPr="002514BA">
              <w:rPr>
                <w:sz w:val="24"/>
                <w:szCs w:val="24"/>
              </w:rPr>
              <w:t>Распоряжение о перечислении межбюджетного трансферта из бюджета Нижнебыковского сельского поселения Верхнедонского района бюджету Верхнедонского района по форме, установленной в соответствии с порядком (правилами) предоставления указанного межбюджетного трансферта</w:t>
            </w:r>
          </w:p>
        </w:tc>
      </w:tr>
      <w:tr w:rsidR="002514BA" w:rsidRPr="002514BA" w14:paraId="2232A7C0" w14:textId="77777777" w:rsidTr="00405D4F">
        <w:tc>
          <w:tcPr>
            <w:tcW w:w="3890" w:type="dxa"/>
            <w:vMerge/>
          </w:tcPr>
          <w:p w14:paraId="0ED6C23D"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5FE65408" w14:textId="77777777" w:rsidR="002514BA" w:rsidRPr="002514BA" w:rsidRDefault="002514BA" w:rsidP="002514BA">
            <w:pPr>
              <w:widowControl w:val="0"/>
              <w:autoSpaceDE w:val="0"/>
              <w:autoSpaceDN w:val="0"/>
              <w:jc w:val="both"/>
              <w:rPr>
                <w:sz w:val="24"/>
                <w:szCs w:val="24"/>
              </w:rPr>
            </w:pPr>
            <w:r w:rsidRPr="002514BA">
              <w:rPr>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муниципального района , источником финансового обеспечения которых являются межбюджетные трансферты</w:t>
            </w:r>
          </w:p>
        </w:tc>
      </w:tr>
      <w:tr w:rsidR="002514BA" w:rsidRPr="002514BA" w14:paraId="38307595" w14:textId="77777777" w:rsidTr="00405D4F">
        <w:tc>
          <w:tcPr>
            <w:tcW w:w="3890" w:type="dxa"/>
            <w:vMerge/>
          </w:tcPr>
          <w:p w14:paraId="0C5A395C"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7C573245" w14:textId="77777777" w:rsidR="002514BA" w:rsidRPr="002514BA" w:rsidRDefault="002514BA" w:rsidP="002514BA">
            <w:pPr>
              <w:widowControl w:val="0"/>
              <w:autoSpaceDE w:val="0"/>
              <w:autoSpaceDN w:val="0"/>
              <w:jc w:val="both"/>
              <w:rPr>
                <w:sz w:val="24"/>
                <w:szCs w:val="24"/>
              </w:rPr>
            </w:pPr>
            <w:r w:rsidRPr="002514BA">
              <w:rPr>
                <w:sz w:val="24"/>
                <w:szCs w:val="24"/>
              </w:rPr>
              <w:t>Иной документ, подтверждающий возникновение денежного обязательства по бюджетному обязательству ПБС, возникшему на основании НПА о предоставлении МБТ, имеющего целевое назначение</w:t>
            </w:r>
          </w:p>
        </w:tc>
      </w:tr>
      <w:tr w:rsidR="002514BA" w:rsidRPr="002514BA" w14:paraId="07C23436" w14:textId="77777777" w:rsidTr="00405D4F">
        <w:tc>
          <w:tcPr>
            <w:tcW w:w="3890" w:type="dxa"/>
            <w:vMerge w:val="restart"/>
          </w:tcPr>
          <w:p w14:paraId="361B99FD" w14:textId="77777777" w:rsidR="002514BA" w:rsidRPr="002514BA" w:rsidRDefault="002514BA" w:rsidP="002514BA">
            <w:pPr>
              <w:widowControl w:val="0"/>
              <w:autoSpaceDE w:val="0"/>
              <w:autoSpaceDN w:val="0"/>
              <w:jc w:val="both"/>
              <w:rPr>
                <w:sz w:val="24"/>
                <w:szCs w:val="24"/>
              </w:rPr>
            </w:pPr>
            <w:r w:rsidRPr="002514BA">
              <w:rPr>
                <w:sz w:val="24"/>
                <w:szCs w:val="24"/>
              </w:rPr>
              <w:t>5. Распоряжение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w:t>
            </w:r>
          </w:p>
        </w:tc>
        <w:tc>
          <w:tcPr>
            <w:tcW w:w="5671" w:type="dxa"/>
          </w:tcPr>
          <w:p w14:paraId="5BEF55FA" w14:textId="77777777" w:rsidR="002514BA" w:rsidRPr="002514BA" w:rsidRDefault="002514BA" w:rsidP="002514BA">
            <w:pPr>
              <w:widowControl w:val="0"/>
              <w:autoSpaceDE w:val="0"/>
              <w:autoSpaceDN w:val="0"/>
              <w:jc w:val="both"/>
              <w:rPr>
                <w:sz w:val="24"/>
                <w:szCs w:val="24"/>
              </w:rPr>
            </w:pPr>
            <w:r w:rsidRPr="002514BA">
              <w:rPr>
                <w:sz w:val="24"/>
                <w:szCs w:val="24"/>
              </w:rPr>
              <w:t xml:space="preserve">Записка-расчет об исчислении среднего заработка при предоставлении отпуска, увольнении и других случаях </w:t>
            </w:r>
            <w:hyperlink r:id="rId13" w:history="1">
              <w:r w:rsidRPr="002514BA">
                <w:rPr>
                  <w:color w:val="0000FF"/>
                  <w:sz w:val="24"/>
                  <w:szCs w:val="24"/>
                </w:rPr>
                <w:t>(ф. 0504425)</w:t>
              </w:r>
            </w:hyperlink>
          </w:p>
        </w:tc>
      </w:tr>
      <w:tr w:rsidR="002514BA" w:rsidRPr="002514BA" w14:paraId="7E31E2CB" w14:textId="77777777" w:rsidTr="00405D4F">
        <w:tc>
          <w:tcPr>
            <w:tcW w:w="3890" w:type="dxa"/>
            <w:vMerge/>
          </w:tcPr>
          <w:p w14:paraId="4059ADAB"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4B685FD9" w14:textId="77777777" w:rsidR="002514BA" w:rsidRPr="002514BA" w:rsidRDefault="002514BA" w:rsidP="002514BA">
            <w:pPr>
              <w:widowControl w:val="0"/>
              <w:autoSpaceDE w:val="0"/>
              <w:autoSpaceDN w:val="0"/>
              <w:jc w:val="both"/>
              <w:rPr>
                <w:sz w:val="24"/>
                <w:szCs w:val="24"/>
              </w:rPr>
            </w:pPr>
            <w:r w:rsidRPr="002514BA">
              <w:rPr>
                <w:sz w:val="24"/>
                <w:szCs w:val="24"/>
              </w:rPr>
              <w:t xml:space="preserve">Расчетно-платежная ведомость </w:t>
            </w:r>
            <w:hyperlink r:id="rId14" w:history="1">
              <w:r w:rsidRPr="002514BA">
                <w:rPr>
                  <w:color w:val="0000FF"/>
                  <w:sz w:val="24"/>
                  <w:szCs w:val="24"/>
                </w:rPr>
                <w:t>(ф. 0504401)</w:t>
              </w:r>
            </w:hyperlink>
          </w:p>
        </w:tc>
      </w:tr>
      <w:tr w:rsidR="002514BA" w:rsidRPr="002514BA" w14:paraId="07B496E0" w14:textId="77777777" w:rsidTr="00405D4F">
        <w:tc>
          <w:tcPr>
            <w:tcW w:w="3890" w:type="dxa"/>
            <w:vMerge/>
          </w:tcPr>
          <w:p w14:paraId="5AD67337"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700EED5A" w14:textId="77777777" w:rsidR="002514BA" w:rsidRPr="002514BA" w:rsidRDefault="002514BA" w:rsidP="002514BA">
            <w:pPr>
              <w:widowControl w:val="0"/>
              <w:autoSpaceDE w:val="0"/>
              <w:autoSpaceDN w:val="0"/>
              <w:jc w:val="both"/>
              <w:rPr>
                <w:sz w:val="24"/>
                <w:szCs w:val="24"/>
              </w:rPr>
            </w:pPr>
            <w:r w:rsidRPr="002514BA">
              <w:rPr>
                <w:sz w:val="24"/>
                <w:szCs w:val="24"/>
              </w:rPr>
              <w:t xml:space="preserve">Расчетная ведомость </w:t>
            </w:r>
            <w:hyperlink r:id="rId15" w:history="1">
              <w:r w:rsidRPr="002514BA">
                <w:rPr>
                  <w:color w:val="0000FF"/>
                  <w:sz w:val="24"/>
                  <w:szCs w:val="24"/>
                </w:rPr>
                <w:t>(ф. 0504402)</w:t>
              </w:r>
            </w:hyperlink>
          </w:p>
        </w:tc>
      </w:tr>
      <w:tr w:rsidR="002514BA" w:rsidRPr="002514BA" w14:paraId="1141EBBB" w14:textId="77777777" w:rsidTr="00405D4F">
        <w:tc>
          <w:tcPr>
            <w:tcW w:w="3890" w:type="dxa"/>
            <w:vMerge/>
          </w:tcPr>
          <w:p w14:paraId="360CC88C"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23766D0A" w14:textId="77777777" w:rsidR="002514BA" w:rsidRPr="002514BA" w:rsidRDefault="002514BA" w:rsidP="002514BA">
            <w:pPr>
              <w:widowControl w:val="0"/>
              <w:autoSpaceDE w:val="0"/>
              <w:autoSpaceDN w:val="0"/>
              <w:jc w:val="both"/>
              <w:rPr>
                <w:sz w:val="24"/>
                <w:szCs w:val="24"/>
              </w:rPr>
            </w:pPr>
            <w:r w:rsidRPr="002514BA">
              <w:rPr>
                <w:sz w:val="24"/>
                <w:szCs w:val="24"/>
              </w:rPr>
              <w:t xml:space="preserve">Иной документ, подтверждающий возникновение денежного обязательства по бюджетному обязательству ПБС,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w:t>
            </w:r>
          </w:p>
        </w:tc>
      </w:tr>
      <w:tr w:rsidR="002514BA" w:rsidRPr="002514BA" w14:paraId="0ECC4DB8" w14:textId="77777777" w:rsidTr="00405D4F">
        <w:tc>
          <w:tcPr>
            <w:tcW w:w="3890" w:type="dxa"/>
            <w:vMerge w:val="restart"/>
          </w:tcPr>
          <w:p w14:paraId="28FD2945" w14:textId="77777777" w:rsidR="002514BA" w:rsidRPr="002514BA" w:rsidRDefault="002514BA" w:rsidP="002514BA">
            <w:pPr>
              <w:widowControl w:val="0"/>
              <w:autoSpaceDE w:val="0"/>
              <w:autoSpaceDN w:val="0"/>
              <w:jc w:val="both"/>
              <w:rPr>
                <w:sz w:val="24"/>
                <w:szCs w:val="24"/>
              </w:rPr>
            </w:pPr>
            <w:r w:rsidRPr="002514BA">
              <w:rPr>
                <w:sz w:val="24"/>
                <w:szCs w:val="24"/>
              </w:rPr>
              <w:t>6. Исполнительный документ (исполнительный лист, судебный приказ) (далее - исполнительный документ)</w:t>
            </w:r>
          </w:p>
        </w:tc>
        <w:tc>
          <w:tcPr>
            <w:tcW w:w="5671" w:type="dxa"/>
          </w:tcPr>
          <w:p w14:paraId="132508B9" w14:textId="77777777" w:rsidR="002514BA" w:rsidRPr="002514BA" w:rsidRDefault="002514BA" w:rsidP="002514BA">
            <w:pPr>
              <w:widowControl w:val="0"/>
              <w:autoSpaceDE w:val="0"/>
              <w:autoSpaceDN w:val="0"/>
              <w:jc w:val="both"/>
              <w:rPr>
                <w:sz w:val="24"/>
                <w:szCs w:val="24"/>
              </w:rPr>
            </w:pPr>
            <w:r w:rsidRPr="002514BA">
              <w:rPr>
                <w:sz w:val="24"/>
                <w:szCs w:val="24"/>
              </w:rPr>
              <w:t xml:space="preserve">Бухгалтерская справка </w:t>
            </w:r>
            <w:hyperlink r:id="rId16" w:history="1">
              <w:r w:rsidRPr="002514BA">
                <w:rPr>
                  <w:color w:val="0000FF"/>
                  <w:sz w:val="24"/>
                  <w:szCs w:val="24"/>
                </w:rPr>
                <w:t>(ф. 0504833)</w:t>
              </w:r>
            </w:hyperlink>
          </w:p>
        </w:tc>
      </w:tr>
      <w:tr w:rsidR="002514BA" w:rsidRPr="002514BA" w14:paraId="0FD7782A" w14:textId="77777777" w:rsidTr="00405D4F">
        <w:tc>
          <w:tcPr>
            <w:tcW w:w="3890" w:type="dxa"/>
            <w:vMerge/>
          </w:tcPr>
          <w:p w14:paraId="4ECE3B46"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58C4C571" w14:textId="77777777" w:rsidR="002514BA" w:rsidRPr="002514BA" w:rsidRDefault="002514BA" w:rsidP="002514BA">
            <w:pPr>
              <w:widowControl w:val="0"/>
              <w:autoSpaceDE w:val="0"/>
              <w:autoSpaceDN w:val="0"/>
              <w:jc w:val="both"/>
              <w:rPr>
                <w:sz w:val="24"/>
                <w:szCs w:val="24"/>
              </w:rPr>
            </w:pPr>
            <w:r w:rsidRPr="002514BA">
              <w:rPr>
                <w:sz w:val="24"/>
                <w:szCs w:val="24"/>
              </w:rPr>
              <w:t>График выплат по исполнительному документу, предусматривающему выплаты периодического характера</w:t>
            </w:r>
          </w:p>
        </w:tc>
      </w:tr>
      <w:tr w:rsidR="002514BA" w:rsidRPr="002514BA" w14:paraId="5EF6AEF8" w14:textId="77777777" w:rsidTr="00405D4F">
        <w:tc>
          <w:tcPr>
            <w:tcW w:w="3890" w:type="dxa"/>
            <w:vMerge/>
          </w:tcPr>
          <w:p w14:paraId="58299D40"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4F8290B7" w14:textId="77777777" w:rsidR="002514BA" w:rsidRPr="002514BA" w:rsidRDefault="002514BA" w:rsidP="002514BA">
            <w:pPr>
              <w:widowControl w:val="0"/>
              <w:autoSpaceDE w:val="0"/>
              <w:autoSpaceDN w:val="0"/>
              <w:jc w:val="both"/>
              <w:rPr>
                <w:sz w:val="24"/>
                <w:szCs w:val="24"/>
              </w:rPr>
            </w:pPr>
            <w:r w:rsidRPr="002514BA">
              <w:rPr>
                <w:sz w:val="24"/>
                <w:szCs w:val="24"/>
              </w:rPr>
              <w:t>Исполнительный документ</w:t>
            </w:r>
          </w:p>
        </w:tc>
      </w:tr>
      <w:tr w:rsidR="002514BA" w:rsidRPr="002514BA" w14:paraId="51174DE9" w14:textId="77777777" w:rsidTr="00405D4F">
        <w:tc>
          <w:tcPr>
            <w:tcW w:w="3890" w:type="dxa"/>
            <w:vMerge/>
          </w:tcPr>
          <w:p w14:paraId="38A34EEA"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6C173348" w14:textId="77777777" w:rsidR="002514BA" w:rsidRPr="002514BA" w:rsidRDefault="002514BA" w:rsidP="002514BA">
            <w:pPr>
              <w:widowControl w:val="0"/>
              <w:autoSpaceDE w:val="0"/>
              <w:autoSpaceDN w:val="0"/>
              <w:jc w:val="both"/>
              <w:rPr>
                <w:sz w:val="24"/>
                <w:szCs w:val="24"/>
              </w:rPr>
            </w:pPr>
            <w:r w:rsidRPr="002514BA">
              <w:rPr>
                <w:sz w:val="24"/>
                <w:szCs w:val="24"/>
              </w:rPr>
              <w:t>Справка-расчет</w:t>
            </w:r>
          </w:p>
        </w:tc>
      </w:tr>
      <w:tr w:rsidR="002514BA" w:rsidRPr="002514BA" w14:paraId="5895B2F6" w14:textId="77777777" w:rsidTr="00405D4F">
        <w:tc>
          <w:tcPr>
            <w:tcW w:w="3890" w:type="dxa"/>
            <w:vMerge/>
          </w:tcPr>
          <w:p w14:paraId="0614CE1F"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67343302" w14:textId="77777777" w:rsidR="002514BA" w:rsidRPr="002514BA" w:rsidRDefault="002514BA" w:rsidP="002514BA">
            <w:pPr>
              <w:widowControl w:val="0"/>
              <w:autoSpaceDE w:val="0"/>
              <w:autoSpaceDN w:val="0"/>
              <w:jc w:val="both"/>
              <w:rPr>
                <w:sz w:val="24"/>
                <w:szCs w:val="24"/>
              </w:rPr>
            </w:pPr>
            <w:r w:rsidRPr="002514BA">
              <w:rPr>
                <w:sz w:val="24"/>
                <w:szCs w:val="24"/>
              </w:rPr>
              <w:t>Иной документ, подтверждающий возникновение денежного обязательства по бюджетному обязательству ПБС, возникшему на основании исполнительного документа</w:t>
            </w:r>
          </w:p>
        </w:tc>
      </w:tr>
      <w:tr w:rsidR="002514BA" w:rsidRPr="002514BA" w14:paraId="48AC7609" w14:textId="77777777" w:rsidTr="00405D4F">
        <w:tc>
          <w:tcPr>
            <w:tcW w:w="3890" w:type="dxa"/>
            <w:vMerge w:val="restart"/>
          </w:tcPr>
          <w:p w14:paraId="01FF5C0A" w14:textId="77777777" w:rsidR="002514BA" w:rsidRPr="002514BA" w:rsidRDefault="002514BA" w:rsidP="002514BA">
            <w:pPr>
              <w:widowControl w:val="0"/>
              <w:autoSpaceDE w:val="0"/>
              <w:autoSpaceDN w:val="0"/>
              <w:jc w:val="both"/>
              <w:rPr>
                <w:sz w:val="24"/>
                <w:szCs w:val="24"/>
              </w:rPr>
            </w:pPr>
            <w:bookmarkStart w:id="2" w:name="P121"/>
            <w:bookmarkEnd w:id="2"/>
            <w:r w:rsidRPr="002514BA">
              <w:rPr>
                <w:sz w:val="24"/>
                <w:szCs w:val="24"/>
              </w:rPr>
              <w:t xml:space="preserve">7. Решение налогового органа о взыскании налога, сбора, пеней и штрафов </w:t>
            </w:r>
          </w:p>
        </w:tc>
        <w:tc>
          <w:tcPr>
            <w:tcW w:w="5671" w:type="dxa"/>
          </w:tcPr>
          <w:p w14:paraId="3C7AA8DA" w14:textId="77777777" w:rsidR="002514BA" w:rsidRPr="002514BA" w:rsidRDefault="002514BA" w:rsidP="002514BA">
            <w:pPr>
              <w:widowControl w:val="0"/>
              <w:autoSpaceDE w:val="0"/>
              <w:autoSpaceDN w:val="0"/>
              <w:jc w:val="both"/>
              <w:rPr>
                <w:sz w:val="24"/>
                <w:szCs w:val="24"/>
              </w:rPr>
            </w:pPr>
            <w:r w:rsidRPr="002514BA">
              <w:rPr>
                <w:sz w:val="24"/>
                <w:szCs w:val="24"/>
              </w:rPr>
              <w:t xml:space="preserve">Бухгалтерская справка </w:t>
            </w:r>
            <w:hyperlink r:id="rId17" w:history="1">
              <w:r w:rsidRPr="002514BA">
                <w:rPr>
                  <w:color w:val="0000FF"/>
                  <w:sz w:val="24"/>
                  <w:szCs w:val="24"/>
                </w:rPr>
                <w:t>(ф. 0504833)</w:t>
              </w:r>
            </w:hyperlink>
          </w:p>
        </w:tc>
      </w:tr>
      <w:tr w:rsidR="002514BA" w:rsidRPr="002514BA" w14:paraId="0412D2F7" w14:textId="77777777" w:rsidTr="00405D4F">
        <w:tc>
          <w:tcPr>
            <w:tcW w:w="3890" w:type="dxa"/>
            <w:vMerge/>
          </w:tcPr>
          <w:p w14:paraId="1B3902A6"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752769CD" w14:textId="77777777" w:rsidR="002514BA" w:rsidRPr="002514BA" w:rsidRDefault="002514BA" w:rsidP="002514BA">
            <w:pPr>
              <w:widowControl w:val="0"/>
              <w:autoSpaceDE w:val="0"/>
              <w:autoSpaceDN w:val="0"/>
              <w:jc w:val="both"/>
              <w:rPr>
                <w:sz w:val="24"/>
                <w:szCs w:val="24"/>
              </w:rPr>
            </w:pPr>
            <w:r w:rsidRPr="002514BA">
              <w:rPr>
                <w:sz w:val="24"/>
                <w:szCs w:val="24"/>
              </w:rPr>
              <w:t>Решение налогового органа</w:t>
            </w:r>
          </w:p>
        </w:tc>
      </w:tr>
      <w:tr w:rsidR="002514BA" w:rsidRPr="002514BA" w14:paraId="21B0EAFC" w14:textId="77777777" w:rsidTr="00405D4F">
        <w:tc>
          <w:tcPr>
            <w:tcW w:w="3890" w:type="dxa"/>
            <w:vMerge/>
          </w:tcPr>
          <w:p w14:paraId="6133FA03"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220B2C58" w14:textId="77777777" w:rsidR="002514BA" w:rsidRPr="002514BA" w:rsidRDefault="002514BA" w:rsidP="002514BA">
            <w:pPr>
              <w:widowControl w:val="0"/>
              <w:autoSpaceDE w:val="0"/>
              <w:autoSpaceDN w:val="0"/>
              <w:jc w:val="both"/>
              <w:rPr>
                <w:sz w:val="24"/>
                <w:szCs w:val="24"/>
              </w:rPr>
            </w:pPr>
            <w:r w:rsidRPr="002514BA">
              <w:rPr>
                <w:sz w:val="24"/>
                <w:szCs w:val="24"/>
              </w:rPr>
              <w:t>Справка-расчет</w:t>
            </w:r>
          </w:p>
        </w:tc>
      </w:tr>
      <w:tr w:rsidR="002514BA" w:rsidRPr="002514BA" w14:paraId="2C10E80E" w14:textId="77777777" w:rsidTr="00405D4F">
        <w:tc>
          <w:tcPr>
            <w:tcW w:w="3890" w:type="dxa"/>
            <w:vMerge/>
          </w:tcPr>
          <w:p w14:paraId="1B33962C"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2514DA8C" w14:textId="77777777" w:rsidR="002514BA" w:rsidRPr="002514BA" w:rsidRDefault="002514BA" w:rsidP="002514BA">
            <w:pPr>
              <w:widowControl w:val="0"/>
              <w:autoSpaceDE w:val="0"/>
              <w:autoSpaceDN w:val="0"/>
              <w:jc w:val="both"/>
              <w:rPr>
                <w:sz w:val="24"/>
                <w:szCs w:val="24"/>
              </w:rPr>
            </w:pPr>
            <w:r w:rsidRPr="002514BA">
              <w:rPr>
                <w:sz w:val="24"/>
                <w:szCs w:val="24"/>
              </w:rPr>
              <w:t>Иной документ, подтверждающий возникновение денежного обязательства по бюджетному обязательству ПБС, возникшему на основании решения налогового органа</w:t>
            </w:r>
          </w:p>
        </w:tc>
      </w:tr>
      <w:tr w:rsidR="002514BA" w:rsidRPr="002514BA" w14:paraId="6739BFBE" w14:textId="77777777" w:rsidTr="00405D4F">
        <w:tc>
          <w:tcPr>
            <w:tcW w:w="3890" w:type="dxa"/>
            <w:vMerge w:val="restart"/>
            <w:tcBorders>
              <w:bottom w:val="nil"/>
            </w:tcBorders>
          </w:tcPr>
          <w:p w14:paraId="1FA32799" w14:textId="77777777" w:rsidR="002514BA" w:rsidRPr="002514BA" w:rsidRDefault="002514BA" w:rsidP="002514BA">
            <w:pPr>
              <w:widowControl w:val="0"/>
              <w:autoSpaceDE w:val="0"/>
              <w:autoSpaceDN w:val="0"/>
              <w:jc w:val="both"/>
              <w:rPr>
                <w:sz w:val="24"/>
                <w:szCs w:val="24"/>
              </w:rPr>
            </w:pPr>
            <w:bookmarkStart w:id="3" w:name="P127"/>
            <w:bookmarkEnd w:id="3"/>
            <w:r w:rsidRPr="002514BA">
              <w:rPr>
                <w:sz w:val="24"/>
                <w:szCs w:val="24"/>
              </w:rPr>
              <w:t xml:space="preserve">8. Иной документ, не определенный </w:t>
            </w:r>
            <w:hyperlink w:anchor="P33" w:history="1">
              <w:r w:rsidRPr="002514BA">
                <w:rPr>
                  <w:sz w:val="24"/>
                  <w:szCs w:val="24"/>
                </w:rPr>
                <w:t xml:space="preserve">пунктами </w:t>
              </w:r>
            </w:hyperlink>
            <w:r w:rsidRPr="002514BA">
              <w:rPr>
                <w:sz w:val="24"/>
                <w:szCs w:val="24"/>
              </w:rPr>
              <w:t>1 - 7 настоящего перечня, в соответствии с которым возникает бюджетное обязательство получателя средств бюджета Нижнебыковского сельского поселения Верхнедонского района:</w:t>
            </w:r>
          </w:p>
          <w:p w14:paraId="5132C923" w14:textId="77777777" w:rsidR="002514BA" w:rsidRPr="002514BA" w:rsidRDefault="002514BA" w:rsidP="002514BA">
            <w:pPr>
              <w:widowControl w:val="0"/>
              <w:autoSpaceDE w:val="0"/>
              <w:autoSpaceDN w:val="0"/>
              <w:jc w:val="both"/>
              <w:rPr>
                <w:sz w:val="24"/>
                <w:szCs w:val="24"/>
              </w:rPr>
            </w:pPr>
            <w:r w:rsidRPr="002514BA">
              <w:rPr>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а также обязательства по уплате платежей в бюджет (не требующие заключения договора);</w:t>
            </w:r>
          </w:p>
          <w:p w14:paraId="245B122B" w14:textId="77777777" w:rsidR="002514BA" w:rsidRPr="002514BA" w:rsidRDefault="002514BA" w:rsidP="002514BA">
            <w:pPr>
              <w:widowControl w:val="0"/>
              <w:autoSpaceDE w:val="0"/>
              <w:autoSpaceDN w:val="0"/>
              <w:jc w:val="both"/>
              <w:rPr>
                <w:sz w:val="24"/>
                <w:szCs w:val="24"/>
              </w:rPr>
            </w:pPr>
            <w:r w:rsidRPr="002514BA">
              <w:rPr>
                <w:sz w:val="24"/>
                <w:szCs w:val="24"/>
              </w:rPr>
              <w:t>- договор, расчет по которому в соответствии с законодательством Российской Федерации осуществляется наличными деньгами, если ПБС в орган Федерального казначейства не направлены информация и документы по указанному договору для их включения в реестр контрактов;</w:t>
            </w:r>
          </w:p>
          <w:p w14:paraId="54D4B5EA" w14:textId="77777777" w:rsidR="002514BA" w:rsidRPr="002514BA" w:rsidRDefault="002514BA" w:rsidP="002514BA">
            <w:pPr>
              <w:widowControl w:val="0"/>
              <w:autoSpaceDE w:val="0"/>
              <w:autoSpaceDN w:val="0"/>
              <w:jc w:val="both"/>
              <w:rPr>
                <w:sz w:val="24"/>
                <w:szCs w:val="24"/>
              </w:rPr>
            </w:pPr>
            <w:r w:rsidRPr="002514BA">
              <w:rPr>
                <w:sz w:val="24"/>
                <w:szCs w:val="24"/>
              </w:rPr>
              <w:t xml:space="preserve"> - договор на оказание услуг, выполнение работ, заключенный ПБС с физическим лицом, не являющимся индивидуальным предпринимателем;</w:t>
            </w:r>
          </w:p>
          <w:p w14:paraId="7F53B7FB" w14:textId="77777777" w:rsidR="002514BA" w:rsidRPr="002514BA" w:rsidRDefault="002514BA" w:rsidP="002514BA">
            <w:pPr>
              <w:widowControl w:val="0"/>
              <w:autoSpaceDE w:val="0"/>
              <w:autoSpaceDN w:val="0"/>
              <w:jc w:val="both"/>
              <w:rPr>
                <w:sz w:val="24"/>
                <w:szCs w:val="24"/>
              </w:rPr>
            </w:pPr>
            <w:r w:rsidRPr="002514BA">
              <w:rPr>
                <w:sz w:val="24"/>
                <w:szCs w:val="24"/>
              </w:rPr>
              <w:t>- акт сверки взаимных расчетов;</w:t>
            </w:r>
          </w:p>
          <w:p w14:paraId="49C6208E" w14:textId="77777777" w:rsidR="002514BA" w:rsidRPr="002514BA" w:rsidRDefault="002514BA" w:rsidP="002514BA">
            <w:pPr>
              <w:widowControl w:val="0"/>
              <w:autoSpaceDE w:val="0"/>
              <w:autoSpaceDN w:val="0"/>
              <w:jc w:val="both"/>
              <w:rPr>
                <w:sz w:val="24"/>
                <w:szCs w:val="24"/>
              </w:rPr>
            </w:pPr>
            <w:r w:rsidRPr="002514BA">
              <w:rPr>
                <w:sz w:val="24"/>
                <w:szCs w:val="24"/>
              </w:rPr>
              <w:t>- решение суда о расторжении муниципального контракта (договора);</w:t>
            </w:r>
          </w:p>
          <w:p w14:paraId="50DBB18A" w14:textId="77777777" w:rsidR="002514BA" w:rsidRPr="002514BA" w:rsidRDefault="002514BA" w:rsidP="002514BA">
            <w:pPr>
              <w:widowControl w:val="0"/>
              <w:autoSpaceDE w:val="0"/>
              <w:autoSpaceDN w:val="0"/>
              <w:jc w:val="both"/>
              <w:rPr>
                <w:sz w:val="24"/>
                <w:szCs w:val="24"/>
              </w:rPr>
            </w:pPr>
            <w:r w:rsidRPr="002514BA">
              <w:rPr>
                <w:sz w:val="24"/>
                <w:szCs w:val="24"/>
              </w:rPr>
              <w:t xml:space="preserve">- уведомление об одностороннем </w:t>
            </w:r>
            <w:r w:rsidRPr="002514BA">
              <w:rPr>
                <w:sz w:val="24"/>
                <w:szCs w:val="24"/>
              </w:rPr>
              <w:lastRenderedPageBreak/>
              <w:t>отказе от исполнения муниципального контракта по истечении 30 дней со дня его размещения муниципальным заказчиком в реестр контрактов.</w:t>
            </w:r>
          </w:p>
          <w:p w14:paraId="1736DFB0" w14:textId="77777777" w:rsidR="002514BA" w:rsidRPr="002514BA" w:rsidRDefault="002514BA" w:rsidP="002514BA">
            <w:pPr>
              <w:widowControl w:val="0"/>
              <w:autoSpaceDE w:val="0"/>
              <w:autoSpaceDN w:val="0"/>
              <w:jc w:val="both"/>
              <w:rPr>
                <w:sz w:val="24"/>
                <w:szCs w:val="24"/>
              </w:rPr>
            </w:pPr>
            <w:r w:rsidRPr="002514BA">
              <w:rPr>
                <w:sz w:val="24"/>
                <w:szCs w:val="24"/>
              </w:rPr>
              <w:t xml:space="preserve">      Иной документ, в соответствии с которым возникает бюджетное обязательство ПБС</w:t>
            </w:r>
          </w:p>
        </w:tc>
        <w:tc>
          <w:tcPr>
            <w:tcW w:w="5671" w:type="dxa"/>
          </w:tcPr>
          <w:p w14:paraId="2F3033A3" w14:textId="77777777" w:rsidR="002514BA" w:rsidRPr="002514BA" w:rsidRDefault="002514BA" w:rsidP="002514BA">
            <w:pPr>
              <w:widowControl w:val="0"/>
              <w:autoSpaceDE w:val="0"/>
              <w:autoSpaceDN w:val="0"/>
              <w:jc w:val="both"/>
              <w:rPr>
                <w:sz w:val="24"/>
                <w:szCs w:val="24"/>
              </w:rPr>
            </w:pPr>
            <w:r w:rsidRPr="002514BA">
              <w:rPr>
                <w:sz w:val="24"/>
                <w:szCs w:val="24"/>
              </w:rPr>
              <w:lastRenderedPageBreak/>
              <w:t xml:space="preserve">Авансовый отчет </w:t>
            </w:r>
            <w:hyperlink r:id="rId18" w:history="1">
              <w:r w:rsidRPr="002514BA">
                <w:rPr>
                  <w:color w:val="0000FF"/>
                  <w:sz w:val="24"/>
                  <w:szCs w:val="24"/>
                </w:rPr>
                <w:t>(ф. 0504505)</w:t>
              </w:r>
            </w:hyperlink>
          </w:p>
        </w:tc>
      </w:tr>
      <w:tr w:rsidR="002514BA" w:rsidRPr="002514BA" w14:paraId="0AE35B26" w14:textId="77777777" w:rsidTr="00405D4F">
        <w:tc>
          <w:tcPr>
            <w:tcW w:w="3890" w:type="dxa"/>
            <w:vMerge/>
            <w:tcBorders>
              <w:bottom w:val="nil"/>
            </w:tcBorders>
          </w:tcPr>
          <w:p w14:paraId="2D7DB976"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4B40AAC0" w14:textId="77777777" w:rsidR="002514BA" w:rsidRPr="002514BA" w:rsidRDefault="002514BA" w:rsidP="002514BA">
            <w:pPr>
              <w:widowControl w:val="0"/>
              <w:autoSpaceDE w:val="0"/>
              <w:autoSpaceDN w:val="0"/>
              <w:jc w:val="both"/>
              <w:rPr>
                <w:sz w:val="24"/>
                <w:szCs w:val="24"/>
              </w:rPr>
            </w:pPr>
            <w:r w:rsidRPr="002514BA">
              <w:rPr>
                <w:sz w:val="24"/>
                <w:szCs w:val="24"/>
              </w:rPr>
              <w:t>Акт выполненных работ</w:t>
            </w:r>
          </w:p>
        </w:tc>
      </w:tr>
      <w:tr w:rsidR="002514BA" w:rsidRPr="002514BA" w14:paraId="18AE2A1D" w14:textId="77777777" w:rsidTr="00405D4F">
        <w:tc>
          <w:tcPr>
            <w:tcW w:w="3890" w:type="dxa"/>
            <w:vMerge/>
            <w:tcBorders>
              <w:bottom w:val="nil"/>
            </w:tcBorders>
          </w:tcPr>
          <w:p w14:paraId="4F2C7AA6"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786A14D5" w14:textId="77777777" w:rsidR="002514BA" w:rsidRPr="002514BA" w:rsidRDefault="002514BA" w:rsidP="002514BA">
            <w:pPr>
              <w:widowControl w:val="0"/>
              <w:autoSpaceDE w:val="0"/>
              <w:autoSpaceDN w:val="0"/>
              <w:jc w:val="both"/>
              <w:rPr>
                <w:sz w:val="24"/>
                <w:szCs w:val="24"/>
              </w:rPr>
            </w:pPr>
            <w:r w:rsidRPr="002514BA">
              <w:rPr>
                <w:sz w:val="24"/>
                <w:szCs w:val="24"/>
              </w:rPr>
              <w:t>Акт приема-передачи</w:t>
            </w:r>
          </w:p>
        </w:tc>
      </w:tr>
      <w:tr w:rsidR="002514BA" w:rsidRPr="002514BA" w14:paraId="065986A5" w14:textId="77777777" w:rsidTr="00405D4F">
        <w:tc>
          <w:tcPr>
            <w:tcW w:w="3890" w:type="dxa"/>
            <w:vMerge/>
            <w:tcBorders>
              <w:bottom w:val="nil"/>
            </w:tcBorders>
          </w:tcPr>
          <w:p w14:paraId="6C926264"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46D57796" w14:textId="77777777" w:rsidR="002514BA" w:rsidRPr="002514BA" w:rsidRDefault="002514BA" w:rsidP="002514BA">
            <w:pPr>
              <w:widowControl w:val="0"/>
              <w:autoSpaceDE w:val="0"/>
              <w:autoSpaceDN w:val="0"/>
              <w:jc w:val="both"/>
              <w:rPr>
                <w:sz w:val="24"/>
                <w:szCs w:val="24"/>
              </w:rPr>
            </w:pPr>
            <w:r w:rsidRPr="002514BA">
              <w:rPr>
                <w:sz w:val="24"/>
                <w:szCs w:val="24"/>
              </w:rPr>
              <w:t>Акт сверки взаимных расчетов</w:t>
            </w:r>
          </w:p>
        </w:tc>
      </w:tr>
      <w:tr w:rsidR="002514BA" w:rsidRPr="002514BA" w14:paraId="0E6218BE" w14:textId="77777777" w:rsidTr="00405D4F">
        <w:tc>
          <w:tcPr>
            <w:tcW w:w="3890" w:type="dxa"/>
            <w:vMerge/>
            <w:tcBorders>
              <w:bottom w:val="nil"/>
            </w:tcBorders>
          </w:tcPr>
          <w:p w14:paraId="338F108E"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127ADC4C" w14:textId="77777777" w:rsidR="002514BA" w:rsidRPr="002514BA" w:rsidRDefault="002514BA" w:rsidP="002514BA">
            <w:pPr>
              <w:widowControl w:val="0"/>
              <w:autoSpaceDE w:val="0"/>
              <w:autoSpaceDN w:val="0"/>
              <w:jc w:val="both"/>
              <w:rPr>
                <w:sz w:val="24"/>
                <w:szCs w:val="24"/>
              </w:rPr>
            </w:pPr>
            <w:r w:rsidRPr="002514BA">
              <w:rPr>
                <w:sz w:val="24"/>
                <w:szCs w:val="24"/>
              </w:rPr>
              <w:t>Договор на оказание услуг, выполнение работ, заключенный ПБС с физическим лицом, не являющимся индивидуальным предпринимателем</w:t>
            </w:r>
          </w:p>
        </w:tc>
      </w:tr>
      <w:tr w:rsidR="002514BA" w:rsidRPr="002514BA" w14:paraId="7CC905A0" w14:textId="77777777" w:rsidTr="00405D4F">
        <w:tc>
          <w:tcPr>
            <w:tcW w:w="3890" w:type="dxa"/>
            <w:vMerge/>
            <w:tcBorders>
              <w:bottom w:val="nil"/>
            </w:tcBorders>
          </w:tcPr>
          <w:p w14:paraId="645BEF49"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35F7C18D" w14:textId="77777777" w:rsidR="002514BA" w:rsidRPr="002514BA" w:rsidRDefault="002514BA" w:rsidP="002514BA">
            <w:pPr>
              <w:widowControl w:val="0"/>
              <w:autoSpaceDE w:val="0"/>
              <w:autoSpaceDN w:val="0"/>
              <w:jc w:val="both"/>
              <w:rPr>
                <w:sz w:val="24"/>
                <w:szCs w:val="24"/>
              </w:rPr>
            </w:pPr>
            <w:r w:rsidRPr="002514BA">
              <w:rPr>
                <w:sz w:val="24"/>
                <w:szCs w:val="24"/>
              </w:rPr>
              <w:t>Заявление на выдачу денежных средств под отчет</w:t>
            </w:r>
          </w:p>
        </w:tc>
      </w:tr>
      <w:tr w:rsidR="002514BA" w:rsidRPr="002514BA" w14:paraId="4AC22208" w14:textId="77777777" w:rsidTr="00405D4F">
        <w:tc>
          <w:tcPr>
            <w:tcW w:w="3890" w:type="dxa"/>
            <w:vMerge/>
            <w:tcBorders>
              <w:bottom w:val="nil"/>
            </w:tcBorders>
          </w:tcPr>
          <w:p w14:paraId="46E9CF4C"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12C28056" w14:textId="77777777" w:rsidR="002514BA" w:rsidRPr="002514BA" w:rsidRDefault="002514BA" w:rsidP="002514BA">
            <w:pPr>
              <w:widowControl w:val="0"/>
              <w:autoSpaceDE w:val="0"/>
              <w:autoSpaceDN w:val="0"/>
              <w:jc w:val="both"/>
              <w:rPr>
                <w:sz w:val="24"/>
                <w:szCs w:val="24"/>
              </w:rPr>
            </w:pPr>
            <w:r w:rsidRPr="002514BA">
              <w:rPr>
                <w:sz w:val="24"/>
                <w:szCs w:val="24"/>
              </w:rPr>
              <w:t>Заявление физического лица</w:t>
            </w:r>
          </w:p>
        </w:tc>
      </w:tr>
      <w:tr w:rsidR="002514BA" w:rsidRPr="002514BA" w14:paraId="3962BBD0" w14:textId="77777777" w:rsidTr="00405D4F">
        <w:tc>
          <w:tcPr>
            <w:tcW w:w="3890" w:type="dxa"/>
            <w:vMerge/>
            <w:tcBorders>
              <w:bottom w:val="nil"/>
            </w:tcBorders>
          </w:tcPr>
          <w:p w14:paraId="14A06EFE"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69CEB0D5" w14:textId="77777777" w:rsidR="002514BA" w:rsidRPr="002514BA" w:rsidRDefault="002514BA" w:rsidP="002514BA">
            <w:pPr>
              <w:widowControl w:val="0"/>
              <w:autoSpaceDE w:val="0"/>
              <w:autoSpaceDN w:val="0"/>
              <w:jc w:val="both"/>
              <w:rPr>
                <w:sz w:val="24"/>
                <w:szCs w:val="24"/>
              </w:rPr>
            </w:pPr>
            <w:r w:rsidRPr="002514BA">
              <w:rPr>
                <w:sz w:val="24"/>
                <w:szCs w:val="24"/>
              </w:rPr>
              <w:t>Решение суда о расторжении муниципального контракта (договора)</w:t>
            </w:r>
          </w:p>
        </w:tc>
      </w:tr>
      <w:tr w:rsidR="002514BA" w:rsidRPr="002514BA" w14:paraId="3212178A" w14:textId="77777777" w:rsidTr="00405D4F">
        <w:tc>
          <w:tcPr>
            <w:tcW w:w="3890" w:type="dxa"/>
            <w:vMerge/>
            <w:tcBorders>
              <w:bottom w:val="nil"/>
            </w:tcBorders>
          </w:tcPr>
          <w:p w14:paraId="1BCBEBA3"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791B9438" w14:textId="77777777" w:rsidR="002514BA" w:rsidRPr="002514BA" w:rsidRDefault="002514BA" w:rsidP="002514BA">
            <w:pPr>
              <w:widowControl w:val="0"/>
              <w:autoSpaceDE w:val="0"/>
              <w:autoSpaceDN w:val="0"/>
              <w:jc w:val="both"/>
              <w:rPr>
                <w:sz w:val="24"/>
                <w:szCs w:val="24"/>
              </w:rPr>
            </w:pPr>
            <w:r w:rsidRPr="002514BA">
              <w:rPr>
                <w:sz w:val="24"/>
                <w:szCs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2514BA" w:rsidRPr="002514BA" w14:paraId="0EEE4876" w14:textId="77777777" w:rsidTr="00405D4F">
        <w:tc>
          <w:tcPr>
            <w:tcW w:w="3890" w:type="dxa"/>
            <w:vMerge/>
            <w:tcBorders>
              <w:bottom w:val="nil"/>
            </w:tcBorders>
          </w:tcPr>
          <w:p w14:paraId="7B1DD1E3"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4209D99E" w14:textId="77777777" w:rsidR="002514BA" w:rsidRPr="002514BA" w:rsidRDefault="002514BA" w:rsidP="002514BA">
            <w:pPr>
              <w:widowControl w:val="0"/>
              <w:autoSpaceDE w:val="0"/>
              <w:autoSpaceDN w:val="0"/>
              <w:jc w:val="both"/>
              <w:rPr>
                <w:sz w:val="24"/>
                <w:szCs w:val="24"/>
              </w:rPr>
            </w:pPr>
            <w:r w:rsidRPr="002514BA">
              <w:rPr>
                <w:sz w:val="24"/>
                <w:szCs w:val="24"/>
              </w:rPr>
              <w:t>Квитанция</w:t>
            </w:r>
          </w:p>
        </w:tc>
      </w:tr>
      <w:tr w:rsidR="002514BA" w:rsidRPr="002514BA" w14:paraId="5478FB43" w14:textId="77777777" w:rsidTr="00405D4F">
        <w:tc>
          <w:tcPr>
            <w:tcW w:w="3890" w:type="dxa"/>
            <w:vMerge/>
            <w:tcBorders>
              <w:bottom w:val="nil"/>
            </w:tcBorders>
          </w:tcPr>
          <w:p w14:paraId="665E83F9"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52F9CEA2" w14:textId="77777777" w:rsidR="002514BA" w:rsidRPr="002514BA" w:rsidRDefault="002514BA" w:rsidP="002514BA">
            <w:pPr>
              <w:widowControl w:val="0"/>
              <w:autoSpaceDE w:val="0"/>
              <w:autoSpaceDN w:val="0"/>
              <w:jc w:val="both"/>
              <w:rPr>
                <w:sz w:val="24"/>
                <w:szCs w:val="24"/>
              </w:rPr>
            </w:pPr>
            <w:r w:rsidRPr="002514BA">
              <w:rPr>
                <w:sz w:val="24"/>
                <w:szCs w:val="24"/>
              </w:rPr>
              <w:t>Приказ о направлении в командировку, с прилагаемым расчетом командировочных сумм</w:t>
            </w:r>
          </w:p>
        </w:tc>
      </w:tr>
      <w:tr w:rsidR="002514BA" w:rsidRPr="002514BA" w14:paraId="6656716D" w14:textId="77777777" w:rsidTr="00405D4F">
        <w:tc>
          <w:tcPr>
            <w:tcW w:w="3890" w:type="dxa"/>
            <w:vMerge/>
            <w:tcBorders>
              <w:bottom w:val="nil"/>
            </w:tcBorders>
          </w:tcPr>
          <w:p w14:paraId="404C0E16"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40C5262D" w14:textId="77777777" w:rsidR="002514BA" w:rsidRPr="002514BA" w:rsidRDefault="002514BA" w:rsidP="002514BA">
            <w:pPr>
              <w:widowControl w:val="0"/>
              <w:autoSpaceDE w:val="0"/>
              <w:autoSpaceDN w:val="0"/>
              <w:jc w:val="both"/>
              <w:rPr>
                <w:sz w:val="24"/>
                <w:szCs w:val="24"/>
              </w:rPr>
            </w:pPr>
            <w:r w:rsidRPr="002514BA">
              <w:rPr>
                <w:sz w:val="24"/>
                <w:szCs w:val="24"/>
              </w:rPr>
              <w:t>Служебная записка</w:t>
            </w:r>
          </w:p>
        </w:tc>
      </w:tr>
      <w:tr w:rsidR="002514BA" w:rsidRPr="002514BA" w14:paraId="3DF9B8F4" w14:textId="77777777" w:rsidTr="00405D4F">
        <w:tc>
          <w:tcPr>
            <w:tcW w:w="3890" w:type="dxa"/>
            <w:vMerge/>
            <w:tcBorders>
              <w:bottom w:val="nil"/>
            </w:tcBorders>
          </w:tcPr>
          <w:p w14:paraId="1D4A3DB7"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442E4429" w14:textId="77777777" w:rsidR="002514BA" w:rsidRPr="002514BA" w:rsidRDefault="002514BA" w:rsidP="002514BA">
            <w:pPr>
              <w:widowControl w:val="0"/>
              <w:autoSpaceDE w:val="0"/>
              <w:autoSpaceDN w:val="0"/>
              <w:jc w:val="both"/>
              <w:rPr>
                <w:sz w:val="24"/>
                <w:szCs w:val="24"/>
              </w:rPr>
            </w:pPr>
            <w:r w:rsidRPr="002514BA">
              <w:rPr>
                <w:sz w:val="24"/>
                <w:szCs w:val="24"/>
              </w:rPr>
              <w:t>Справка-расчет</w:t>
            </w:r>
          </w:p>
        </w:tc>
      </w:tr>
      <w:tr w:rsidR="002514BA" w:rsidRPr="002514BA" w14:paraId="52629A1A" w14:textId="77777777" w:rsidTr="00405D4F">
        <w:tc>
          <w:tcPr>
            <w:tcW w:w="3890" w:type="dxa"/>
            <w:vMerge/>
            <w:tcBorders>
              <w:bottom w:val="nil"/>
            </w:tcBorders>
          </w:tcPr>
          <w:p w14:paraId="30393D3C"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1EEF0369" w14:textId="77777777" w:rsidR="002514BA" w:rsidRPr="002514BA" w:rsidRDefault="002514BA" w:rsidP="002514BA">
            <w:pPr>
              <w:widowControl w:val="0"/>
              <w:autoSpaceDE w:val="0"/>
              <w:autoSpaceDN w:val="0"/>
              <w:jc w:val="both"/>
              <w:rPr>
                <w:sz w:val="24"/>
                <w:szCs w:val="24"/>
              </w:rPr>
            </w:pPr>
            <w:r w:rsidRPr="002514BA">
              <w:rPr>
                <w:sz w:val="24"/>
                <w:szCs w:val="24"/>
              </w:rPr>
              <w:t>Счет</w:t>
            </w:r>
          </w:p>
        </w:tc>
      </w:tr>
      <w:tr w:rsidR="002514BA" w:rsidRPr="002514BA" w14:paraId="2DD4896D" w14:textId="77777777" w:rsidTr="00405D4F">
        <w:tblPrEx>
          <w:tblBorders>
            <w:insideH w:val="nil"/>
          </w:tblBorders>
        </w:tblPrEx>
        <w:tc>
          <w:tcPr>
            <w:tcW w:w="3890" w:type="dxa"/>
            <w:vMerge/>
            <w:tcBorders>
              <w:bottom w:val="nil"/>
            </w:tcBorders>
          </w:tcPr>
          <w:p w14:paraId="2BBEB1CF"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4DB82E49" w14:textId="77777777" w:rsidR="002514BA" w:rsidRPr="002514BA" w:rsidRDefault="002514BA" w:rsidP="002514BA">
            <w:pPr>
              <w:widowControl w:val="0"/>
              <w:autoSpaceDE w:val="0"/>
              <w:autoSpaceDN w:val="0"/>
              <w:jc w:val="both"/>
              <w:rPr>
                <w:sz w:val="24"/>
                <w:szCs w:val="24"/>
              </w:rPr>
            </w:pPr>
            <w:r w:rsidRPr="002514BA">
              <w:rPr>
                <w:sz w:val="24"/>
                <w:szCs w:val="24"/>
              </w:rPr>
              <w:t>Счет-фактура</w:t>
            </w:r>
          </w:p>
        </w:tc>
      </w:tr>
      <w:tr w:rsidR="002514BA" w:rsidRPr="002514BA" w14:paraId="6A8185EE" w14:textId="77777777" w:rsidTr="00405D4F">
        <w:tblPrEx>
          <w:tblBorders>
            <w:insideH w:val="nil"/>
          </w:tblBorders>
        </w:tblPrEx>
        <w:tc>
          <w:tcPr>
            <w:tcW w:w="3890" w:type="dxa"/>
            <w:vMerge w:val="restart"/>
            <w:tcBorders>
              <w:top w:val="nil"/>
            </w:tcBorders>
          </w:tcPr>
          <w:p w14:paraId="4DA8EB72" w14:textId="77777777" w:rsidR="002514BA" w:rsidRPr="002514BA" w:rsidRDefault="002514BA" w:rsidP="002514BA">
            <w:pPr>
              <w:widowControl w:val="0"/>
              <w:autoSpaceDE w:val="0"/>
              <w:autoSpaceDN w:val="0"/>
              <w:jc w:val="both"/>
              <w:rPr>
                <w:sz w:val="24"/>
                <w:szCs w:val="24"/>
              </w:rPr>
            </w:pPr>
          </w:p>
        </w:tc>
        <w:tc>
          <w:tcPr>
            <w:tcW w:w="5671" w:type="dxa"/>
          </w:tcPr>
          <w:p w14:paraId="645D4DE0" w14:textId="77777777" w:rsidR="002514BA" w:rsidRPr="002514BA" w:rsidRDefault="002514BA" w:rsidP="002514BA">
            <w:pPr>
              <w:widowControl w:val="0"/>
              <w:autoSpaceDE w:val="0"/>
              <w:autoSpaceDN w:val="0"/>
              <w:jc w:val="both"/>
              <w:rPr>
                <w:sz w:val="24"/>
                <w:szCs w:val="24"/>
              </w:rPr>
            </w:pPr>
            <w:r w:rsidRPr="002514BA">
              <w:rPr>
                <w:sz w:val="24"/>
                <w:szCs w:val="24"/>
              </w:rPr>
              <w:t xml:space="preserve">Товарная накладная (унифицированная </w:t>
            </w:r>
            <w:hyperlink r:id="rId19" w:history="1">
              <w:r w:rsidRPr="002514BA">
                <w:rPr>
                  <w:color w:val="0000FF"/>
                  <w:sz w:val="24"/>
                  <w:szCs w:val="24"/>
                </w:rPr>
                <w:t>форма N ТОРГ-12</w:t>
              </w:r>
            </w:hyperlink>
            <w:r w:rsidRPr="002514BA">
              <w:rPr>
                <w:sz w:val="24"/>
                <w:szCs w:val="24"/>
              </w:rPr>
              <w:t>) (ф. 0330212)</w:t>
            </w:r>
          </w:p>
        </w:tc>
      </w:tr>
      <w:tr w:rsidR="002514BA" w:rsidRPr="002514BA" w14:paraId="7A7923EA" w14:textId="77777777" w:rsidTr="00405D4F">
        <w:tc>
          <w:tcPr>
            <w:tcW w:w="3890" w:type="dxa"/>
            <w:vMerge/>
            <w:tcBorders>
              <w:top w:val="nil"/>
            </w:tcBorders>
          </w:tcPr>
          <w:p w14:paraId="05FBE976"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2C37F9DB" w14:textId="77777777" w:rsidR="002514BA" w:rsidRPr="002514BA" w:rsidRDefault="002514BA" w:rsidP="002514BA">
            <w:pPr>
              <w:widowControl w:val="0"/>
              <w:autoSpaceDE w:val="0"/>
              <w:autoSpaceDN w:val="0"/>
              <w:jc w:val="both"/>
              <w:rPr>
                <w:sz w:val="24"/>
                <w:szCs w:val="24"/>
              </w:rPr>
            </w:pPr>
            <w:r w:rsidRPr="002514BA">
              <w:rPr>
                <w:sz w:val="24"/>
                <w:szCs w:val="24"/>
              </w:rPr>
              <w:t>Универсальный передаточный документ</w:t>
            </w:r>
          </w:p>
        </w:tc>
      </w:tr>
      <w:tr w:rsidR="002514BA" w:rsidRPr="002514BA" w14:paraId="72F226FE" w14:textId="77777777" w:rsidTr="00405D4F">
        <w:tc>
          <w:tcPr>
            <w:tcW w:w="3890" w:type="dxa"/>
            <w:vMerge/>
            <w:tcBorders>
              <w:top w:val="nil"/>
            </w:tcBorders>
          </w:tcPr>
          <w:p w14:paraId="1463D4A7"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54E1BBE5" w14:textId="77777777" w:rsidR="002514BA" w:rsidRPr="002514BA" w:rsidRDefault="002514BA" w:rsidP="002514BA">
            <w:pPr>
              <w:widowControl w:val="0"/>
              <w:autoSpaceDE w:val="0"/>
              <w:autoSpaceDN w:val="0"/>
              <w:jc w:val="both"/>
              <w:rPr>
                <w:sz w:val="24"/>
                <w:szCs w:val="24"/>
              </w:rPr>
            </w:pPr>
            <w:r w:rsidRPr="002514BA">
              <w:rPr>
                <w:sz w:val="24"/>
                <w:szCs w:val="24"/>
              </w:rPr>
              <w:t>Чек</w:t>
            </w:r>
          </w:p>
        </w:tc>
      </w:tr>
      <w:tr w:rsidR="002514BA" w:rsidRPr="002514BA" w14:paraId="486B10B5" w14:textId="77777777" w:rsidTr="00405D4F">
        <w:tc>
          <w:tcPr>
            <w:tcW w:w="3890" w:type="dxa"/>
            <w:vMerge/>
            <w:tcBorders>
              <w:top w:val="nil"/>
            </w:tcBorders>
          </w:tcPr>
          <w:p w14:paraId="4ECEC034" w14:textId="77777777" w:rsidR="002514BA" w:rsidRPr="002514BA" w:rsidRDefault="002514BA" w:rsidP="002514BA">
            <w:pPr>
              <w:spacing w:after="1" w:line="0" w:lineRule="atLeast"/>
              <w:rPr>
                <w:rFonts w:eastAsiaTheme="minorHAnsi"/>
                <w:sz w:val="24"/>
                <w:szCs w:val="24"/>
                <w:lang w:eastAsia="en-US"/>
              </w:rPr>
            </w:pPr>
          </w:p>
        </w:tc>
        <w:tc>
          <w:tcPr>
            <w:tcW w:w="5671" w:type="dxa"/>
          </w:tcPr>
          <w:p w14:paraId="6CB07450" w14:textId="77777777" w:rsidR="002514BA" w:rsidRPr="002514BA" w:rsidRDefault="002514BA" w:rsidP="002514BA">
            <w:pPr>
              <w:widowControl w:val="0"/>
              <w:autoSpaceDE w:val="0"/>
              <w:autoSpaceDN w:val="0"/>
              <w:jc w:val="both"/>
              <w:rPr>
                <w:sz w:val="24"/>
                <w:szCs w:val="24"/>
              </w:rPr>
            </w:pPr>
            <w:r w:rsidRPr="002514BA">
              <w:rPr>
                <w:sz w:val="24"/>
                <w:szCs w:val="24"/>
              </w:rPr>
              <w:t>Иной документ, подтверждающий возникновение денежного обязательства по бюджетному обязательству ПБС</w:t>
            </w:r>
          </w:p>
        </w:tc>
      </w:tr>
    </w:tbl>
    <w:p w14:paraId="4E6CBC1B" w14:textId="77777777" w:rsidR="002514BA" w:rsidRPr="002514BA" w:rsidRDefault="002514BA" w:rsidP="002514BA">
      <w:pPr>
        <w:widowControl w:val="0"/>
        <w:autoSpaceDE w:val="0"/>
        <w:autoSpaceDN w:val="0"/>
        <w:jc w:val="both"/>
        <w:rPr>
          <w:sz w:val="24"/>
          <w:szCs w:val="24"/>
        </w:rPr>
      </w:pPr>
    </w:p>
    <w:p w14:paraId="4D3B6858" w14:textId="77777777" w:rsidR="002514BA" w:rsidRDefault="002514BA" w:rsidP="00BE7A31">
      <w:pPr>
        <w:ind w:left="6379"/>
        <w:jc w:val="center"/>
        <w:rPr>
          <w:sz w:val="28"/>
          <w:szCs w:val="28"/>
        </w:rPr>
      </w:pPr>
    </w:p>
    <w:p w14:paraId="108A03DF" w14:textId="77777777" w:rsidR="003B4CC3" w:rsidRDefault="003B4CC3" w:rsidP="007E4453">
      <w:pPr>
        <w:ind w:left="6379"/>
        <w:rPr>
          <w:sz w:val="28"/>
          <w:szCs w:val="28"/>
        </w:rPr>
      </w:pPr>
    </w:p>
    <w:p w14:paraId="19C33989" w14:textId="77777777" w:rsidR="003B4CC3" w:rsidRDefault="003B4CC3" w:rsidP="007E4453">
      <w:pPr>
        <w:ind w:left="6379"/>
        <w:rPr>
          <w:sz w:val="28"/>
          <w:szCs w:val="28"/>
        </w:rPr>
      </w:pPr>
    </w:p>
    <w:p w14:paraId="71830718" w14:textId="77777777" w:rsidR="003B4CC3" w:rsidRDefault="003B4CC3" w:rsidP="007E4453">
      <w:pPr>
        <w:ind w:left="6379"/>
        <w:rPr>
          <w:sz w:val="28"/>
          <w:szCs w:val="28"/>
        </w:rPr>
      </w:pPr>
    </w:p>
    <w:sectPr w:rsidR="003B4CC3" w:rsidSect="000D6316">
      <w:footerReference w:type="even" r:id="rId20"/>
      <w:footerReference w:type="default" r:id="rId21"/>
      <w:pgSz w:w="11907" w:h="16840"/>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A66A" w14:textId="77777777" w:rsidR="00587826" w:rsidRDefault="00587826">
      <w:r>
        <w:separator/>
      </w:r>
    </w:p>
  </w:endnote>
  <w:endnote w:type="continuationSeparator" w:id="0">
    <w:p w14:paraId="08360306" w14:textId="77777777" w:rsidR="00587826" w:rsidRDefault="0058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DB2C" w14:textId="77777777" w:rsidR="00DB7323" w:rsidRDefault="00DB7323" w:rsidP="002430B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267F12A9" w14:textId="77777777" w:rsidR="00DB7323" w:rsidRDefault="00DB732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E3D2" w14:textId="77777777" w:rsidR="00DB7323" w:rsidRDefault="00DB7323" w:rsidP="002430B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D6316">
      <w:rPr>
        <w:rStyle w:val="a8"/>
        <w:noProof/>
      </w:rPr>
      <w:t>1</w:t>
    </w:r>
    <w:r>
      <w:rPr>
        <w:rStyle w:val="a8"/>
      </w:rPr>
      <w:fldChar w:fldCharType="end"/>
    </w:r>
  </w:p>
  <w:p w14:paraId="3099A490" w14:textId="77777777" w:rsidR="00DB7323" w:rsidRPr="001E1479" w:rsidRDefault="00DB732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BD6E" w14:textId="77777777" w:rsidR="00587826" w:rsidRDefault="00587826">
      <w:r>
        <w:separator/>
      </w:r>
    </w:p>
  </w:footnote>
  <w:footnote w:type="continuationSeparator" w:id="0">
    <w:p w14:paraId="5445C7C1" w14:textId="77777777" w:rsidR="00587826" w:rsidRDefault="00587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DC9"/>
    <w:multiLevelType w:val="multilevel"/>
    <w:tmpl w:val="288A7D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8305E"/>
    <w:multiLevelType w:val="multilevel"/>
    <w:tmpl w:val="65641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57274E"/>
    <w:multiLevelType w:val="hybridMultilevel"/>
    <w:tmpl w:val="74C88CDC"/>
    <w:lvl w:ilvl="0" w:tplc="9C5A92BA">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AB408A3"/>
    <w:multiLevelType w:val="hybridMultilevel"/>
    <w:tmpl w:val="F59E53EE"/>
    <w:lvl w:ilvl="0" w:tplc="7B2E2A66">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60346BBD"/>
    <w:multiLevelType w:val="hybridMultilevel"/>
    <w:tmpl w:val="4036D74A"/>
    <w:lvl w:ilvl="0" w:tplc="7F6AAD98">
      <w:start w:val="1"/>
      <w:numFmt w:val="decimal"/>
      <w:lvlText w:val="%1."/>
      <w:lvlJc w:val="left"/>
      <w:pPr>
        <w:ind w:left="1266"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6632A17"/>
    <w:multiLevelType w:val="singleLevel"/>
    <w:tmpl w:val="B2D2900E"/>
    <w:lvl w:ilvl="0">
      <w:start w:val="1"/>
      <w:numFmt w:val="decimal"/>
      <w:lvlText w:val="1.%1."/>
      <w:legacy w:legacy="1" w:legacySpace="0" w:legacyIndent="468"/>
      <w:lvlJc w:val="left"/>
      <w:pPr>
        <w:ind w:left="0" w:firstLine="0"/>
      </w:pPr>
      <w:rPr>
        <w:rFonts w:ascii="Times New Roman" w:hAnsi="Times New Roman" w:cs="Times New Roman" w:hint="default"/>
      </w:rPr>
    </w:lvl>
  </w:abstractNum>
  <w:num w:numId="1">
    <w:abstractNumId w:val="1"/>
  </w:num>
  <w:num w:numId="2">
    <w:abstractNumId w:val="4"/>
  </w:num>
  <w:num w:numId="3">
    <w:abstractNumId w:val="3"/>
  </w:num>
  <w:num w:numId="4">
    <w:abstractNumId w:val="0"/>
  </w:num>
  <w:num w:numId="5">
    <w:abstractNumId w:val="2"/>
  </w:num>
  <w:num w:numId="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B87"/>
    <w:rsid w:val="000003A0"/>
    <w:rsid w:val="000026FC"/>
    <w:rsid w:val="00012ED2"/>
    <w:rsid w:val="00025AEA"/>
    <w:rsid w:val="00025E1E"/>
    <w:rsid w:val="00027570"/>
    <w:rsid w:val="00040038"/>
    <w:rsid w:val="00042CEE"/>
    <w:rsid w:val="00052C5A"/>
    <w:rsid w:val="00073058"/>
    <w:rsid w:val="00073476"/>
    <w:rsid w:val="00085B69"/>
    <w:rsid w:val="000A0803"/>
    <w:rsid w:val="000A374F"/>
    <w:rsid w:val="000B2A8D"/>
    <w:rsid w:val="000B311F"/>
    <w:rsid w:val="000B3980"/>
    <w:rsid w:val="000B5275"/>
    <w:rsid w:val="000C0CEE"/>
    <w:rsid w:val="000C2144"/>
    <w:rsid w:val="000D6316"/>
    <w:rsid w:val="001000E0"/>
    <w:rsid w:val="00102208"/>
    <w:rsid w:val="0011014C"/>
    <w:rsid w:val="00115411"/>
    <w:rsid w:val="00117ABE"/>
    <w:rsid w:val="001204F1"/>
    <w:rsid w:val="00131322"/>
    <w:rsid w:val="0013462E"/>
    <w:rsid w:val="00140B31"/>
    <w:rsid w:val="00141FF7"/>
    <w:rsid w:val="001437DF"/>
    <w:rsid w:val="00146240"/>
    <w:rsid w:val="001537BA"/>
    <w:rsid w:val="001542A7"/>
    <w:rsid w:val="00165F5A"/>
    <w:rsid w:val="00170BAF"/>
    <w:rsid w:val="00170F3B"/>
    <w:rsid w:val="00172D74"/>
    <w:rsid w:val="00193B25"/>
    <w:rsid w:val="00195BF0"/>
    <w:rsid w:val="001B0A65"/>
    <w:rsid w:val="001C4539"/>
    <w:rsid w:val="001C53BA"/>
    <w:rsid w:val="001C5841"/>
    <w:rsid w:val="001C7754"/>
    <w:rsid w:val="001D3C0B"/>
    <w:rsid w:val="001D465D"/>
    <w:rsid w:val="001E0540"/>
    <w:rsid w:val="001E1479"/>
    <w:rsid w:val="001F79D1"/>
    <w:rsid w:val="00203A1F"/>
    <w:rsid w:val="00203AF2"/>
    <w:rsid w:val="00217B4C"/>
    <w:rsid w:val="00226E09"/>
    <w:rsid w:val="00233D0E"/>
    <w:rsid w:val="00236764"/>
    <w:rsid w:val="002430BC"/>
    <w:rsid w:val="002514BA"/>
    <w:rsid w:val="0026219A"/>
    <w:rsid w:val="00263DC5"/>
    <w:rsid w:val="00270D44"/>
    <w:rsid w:val="00273218"/>
    <w:rsid w:val="0029505F"/>
    <w:rsid w:val="002A072B"/>
    <w:rsid w:val="002A4CF5"/>
    <w:rsid w:val="002A5852"/>
    <w:rsid w:val="002A6284"/>
    <w:rsid w:val="002B35FC"/>
    <w:rsid w:val="002E4DF4"/>
    <w:rsid w:val="002E615F"/>
    <w:rsid w:val="002F174F"/>
    <w:rsid w:val="00301252"/>
    <w:rsid w:val="003151E4"/>
    <w:rsid w:val="003219D1"/>
    <w:rsid w:val="00323966"/>
    <w:rsid w:val="00333CA8"/>
    <w:rsid w:val="0033763A"/>
    <w:rsid w:val="00337A4F"/>
    <w:rsid w:val="00345EB4"/>
    <w:rsid w:val="0036279B"/>
    <w:rsid w:val="003657C9"/>
    <w:rsid w:val="00376B31"/>
    <w:rsid w:val="0038082E"/>
    <w:rsid w:val="0038134D"/>
    <w:rsid w:val="003901CD"/>
    <w:rsid w:val="003A3AA0"/>
    <w:rsid w:val="003B4CC3"/>
    <w:rsid w:val="003B58B5"/>
    <w:rsid w:val="003C20EA"/>
    <w:rsid w:val="003E18CE"/>
    <w:rsid w:val="003F0DBF"/>
    <w:rsid w:val="003F3699"/>
    <w:rsid w:val="00402E66"/>
    <w:rsid w:val="00412EA3"/>
    <w:rsid w:val="004215E6"/>
    <w:rsid w:val="00424F2A"/>
    <w:rsid w:val="00443E18"/>
    <w:rsid w:val="004516DA"/>
    <w:rsid w:val="00451CD4"/>
    <w:rsid w:val="004640D3"/>
    <w:rsid w:val="00476F27"/>
    <w:rsid w:val="004962A7"/>
    <w:rsid w:val="004C2146"/>
    <w:rsid w:val="004E5CE6"/>
    <w:rsid w:val="004F656D"/>
    <w:rsid w:val="00516C27"/>
    <w:rsid w:val="005176C4"/>
    <w:rsid w:val="005179A1"/>
    <w:rsid w:val="00524E58"/>
    <w:rsid w:val="005310B5"/>
    <w:rsid w:val="00557DF4"/>
    <w:rsid w:val="00563120"/>
    <w:rsid w:val="00572036"/>
    <w:rsid w:val="00585A64"/>
    <w:rsid w:val="00587826"/>
    <w:rsid w:val="00593575"/>
    <w:rsid w:val="005C26A1"/>
    <w:rsid w:val="005C357B"/>
    <w:rsid w:val="005C3F38"/>
    <w:rsid w:val="005C5B49"/>
    <w:rsid w:val="005D2A4A"/>
    <w:rsid w:val="005D4427"/>
    <w:rsid w:val="005D604C"/>
    <w:rsid w:val="005D71C5"/>
    <w:rsid w:val="005E46C7"/>
    <w:rsid w:val="006019A4"/>
    <w:rsid w:val="006044E4"/>
    <w:rsid w:val="00620487"/>
    <w:rsid w:val="00631047"/>
    <w:rsid w:val="0063197B"/>
    <w:rsid w:val="006337A9"/>
    <w:rsid w:val="00661BA0"/>
    <w:rsid w:val="00690096"/>
    <w:rsid w:val="0069168B"/>
    <w:rsid w:val="00691C92"/>
    <w:rsid w:val="00694997"/>
    <w:rsid w:val="006C5358"/>
    <w:rsid w:val="006E06EB"/>
    <w:rsid w:val="006F2349"/>
    <w:rsid w:val="006F2D80"/>
    <w:rsid w:val="006F3234"/>
    <w:rsid w:val="006F5300"/>
    <w:rsid w:val="006F7275"/>
    <w:rsid w:val="00714A1E"/>
    <w:rsid w:val="00720B82"/>
    <w:rsid w:val="00727D6B"/>
    <w:rsid w:val="007311DC"/>
    <w:rsid w:val="007356DC"/>
    <w:rsid w:val="00751E47"/>
    <w:rsid w:val="007579DF"/>
    <w:rsid w:val="00763BDB"/>
    <w:rsid w:val="00781E63"/>
    <w:rsid w:val="007956D4"/>
    <w:rsid w:val="007A1939"/>
    <w:rsid w:val="007B68C3"/>
    <w:rsid w:val="007C6A03"/>
    <w:rsid w:val="007C6E46"/>
    <w:rsid w:val="007D3D68"/>
    <w:rsid w:val="007E4453"/>
    <w:rsid w:val="007F0E0D"/>
    <w:rsid w:val="008330D5"/>
    <w:rsid w:val="008524D8"/>
    <w:rsid w:val="0085479B"/>
    <w:rsid w:val="008647CF"/>
    <w:rsid w:val="0087104E"/>
    <w:rsid w:val="00891C66"/>
    <w:rsid w:val="00896EAD"/>
    <w:rsid w:val="008A0F3B"/>
    <w:rsid w:val="008A161E"/>
    <w:rsid w:val="008A68FD"/>
    <w:rsid w:val="008B2EAE"/>
    <w:rsid w:val="008B5D43"/>
    <w:rsid w:val="008B6E65"/>
    <w:rsid w:val="008C6F25"/>
    <w:rsid w:val="008C7392"/>
    <w:rsid w:val="008D16B6"/>
    <w:rsid w:val="008D3284"/>
    <w:rsid w:val="008E6579"/>
    <w:rsid w:val="008F190C"/>
    <w:rsid w:val="008F559F"/>
    <w:rsid w:val="008F6F4A"/>
    <w:rsid w:val="008F7AA6"/>
    <w:rsid w:val="0090165E"/>
    <w:rsid w:val="00906135"/>
    <w:rsid w:val="00907733"/>
    <w:rsid w:val="00927BAA"/>
    <w:rsid w:val="009324D9"/>
    <w:rsid w:val="00934753"/>
    <w:rsid w:val="009356C4"/>
    <w:rsid w:val="00974D0A"/>
    <w:rsid w:val="009774C2"/>
    <w:rsid w:val="00995337"/>
    <w:rsid w:val="009967A1"/>
    <w:rsid w:val="009A468C"/>
    <w:rsid w:val="009B1CE0"/>
    <w:rsid w:val="009B7E55"/>
    <w:rsid w:val="009C086E"/>
    <w:rsid w:val="009D0606"/>
    <w:rsid w:val="009D13F9"/>
    <w:rsid w:val="00A0328E"/>
    <w:rsid w:val="00A03D6E"/>
    <w:rsid w:val="00A2782F"/>
    <w:rsid w:val="00A4282B"/>
    <w:rsid w:val="00A721D5"/>
    <w:rsid w:val="00A72274"/>
    <w:rsid w:val="00A77013"/>
    <w:rsid w:val="00A8216D"/>
    <w:rsid w:val="00A84F5A"/>
    <w:rsid w:val="00A9115F"/>
    <w:rsid w:val="00A957EB"/>
    <w:rsid w:val="00AA29A9"/>
    <w:rsid w:val="00AA628E"/>
    <w:rsid w:val="00AB3795"/>
    <w:rsid w:val="00AB47F9"/>
    <w:rsid w:val="00AB6212"/>
    <w:rsid w:val="00AD05B9"/>
    <w:rsid w:val="00AD1A2D"/>
    <w:rsid w:val="00AD1B0A"/>
    <w:rsid w:val="00AE2954"/>
    <w:rsid w:val="00AE5FDE"/>
    <w:rsid w:val="00AF0C18"/>
    <w:rsid w:val="00AF1EBF"/>
    <w:rsid w:val="00AF6D5E"/>
    <w:rsid w:val="00AF732D"/>
    <w:rsid w:val="00B220FF"/>
    <w:rsid w:val="00B2242A"/>
    <w:rsid w:val="00B32990"/>
    <w:rsid w:val="00B3794E"/>
    <w:rsid w:val="00B401CB"/>
    <w:rsid w:val="00B407A6"/>
    <w:rsid w:val="00B46135"/>
    <w:rsid w:val="00B51A6A"/>
    <w:rsid w:val="00B548D3"/>
    <w:rsid w:val="00B56D93"/>
    <w:rsid w:val="00B61AB3"/>
    <w:rsid w:val="00B63B47"/>
    <w:rsid w:val="00B73357"/>
    <w:rsid w:val="00B8235D"/>
    <w:rsid w:val="00B90930"/>
    <w:rsid w:val="00B9175C"/>
    <w:rsid w:val="00B9275B"/>
    <w:rsid w:val="00BA4B1F"/>
    <w:rsid w:val="00BA5E62"/>
    <w:rsid w:val="00BB03BF"/>
    <w:rsid w:val="00BB46F1"/>
    <w:rsid w:val="00BC0EE3"/>
    <w:rsid w:val="00BC4779"/>
    <w:rsid w:val="00BC5AE7"/>
    <w:rsid w:val="00BC621A"/>
    <w:rsid w:val="00BD5F60"/>
    <w:rsid w:val="00BE2CF1"/>
    <w:rsid w:val="00BE7645"/>
    <w:rsid w:val="00BE7A31"/>
    <w:rsid w:val="00C12581"/>
    <w:rsid w:val="00C13A36"/>
    <w:rsid w:val="00C170EE"/>
    <w:rsid w:val="00C25324"/>
    <w:rsid w:val="00C32A37"/>
    <w:rsid w:val="00C33880"/>
    <w:rsid w:val="00C377B6"/>
    <w:rsid w:val="00C5299A"/>
    <w:rsid w:val="00C5641C"/>
    <w:rsid w:val="00C6271A"/>
    <w:rsid w:val="00C67EE7"/>
    <w:rsid w:val="00C862C9"/>
    <w:rsid w:val="00C9188F"/>
    <w:rsid w:val="00CC0DC0"/>
    <w:rsid w:val="00CC10AA"/>
    <w:rsid w:val="00CD0158"/>
    <w:rsid w:val="00CD522E"/>
    <w:rsid w:val="00CF06C4"/>
    <w:rsid w:val="00CF2F13"/>
    <w:rsid w:val="00CF77D8"/>
    <w:rsid w:val="00D01923"/>
    <w:rsid w:val="00D1082E"/>
    <w:rsid w:val="00D12056"/>
    <w:rsid w:val="00D1229A"/>
    <w:rsid w:val="00D1289F"/>
    <w:rsid w:val="00D206A8"/>
    <w:rsid w:val="00D27C72"/>
    <w:rsid w:val="00D35C81"/>
    <w:rsid w:val="00D368A7"/>
    <w:rsid w:val="00D371EF"/>
    <w:rsid w:val="00D41306"/>
    <w:rsid w:val="00D50B6E"/>
    <w:rsid w:val="00D54275"/>
    <w:rsid w:val="00D730BB"/>
    <w:rsid w:val="00D935F9"/>
    <w:rsid w:val="00DB46A7"/>
    <w:rsid w:val="00DB7323"/>
    <w:rsid w:val="00DD5D96"/>
    <w:rsid w:val="00DD6F39"/>
    <w:rsid w:val="00DD70A3"/>
    <w:rsid w:val="00DE0B23"/>
    <w:rsid w:val="00DE1D8B"/>
    <w:rsid w:val="00DE2B54"/>
    <w:rsid w:val="00DF7D17"/>
    <w:rsid w:val="00E14725"/>
    <w:rsid w:val="00E364CA"/>
    <w:rsid w:val="00E37378"/>
    <w:rsid w:val="00E40993"/>
    <w:rsid w:val="00E42714"/>
    <w:rsid w:val="00E4765D"/>
    <w:rsid w:val="00E50F92"/>
    <w:rsid w:val="00E60392"/>
    <w:rsid w:val="00E64B87"/>
    <w:rsid w:val="00E7199D"/>
    <w:rsid w:val="00E72782"/>
    <w:rsid w:val="00E77683"/>
    <w:rsid w:val="00E96B36"/>
    <w:rsid w:val="00EB3D1F"/>
    <w:rsid w:val="00EC37FF"/>
    <w:rsid w:val="00EC47C0"/>
    <w:rsid w:val="00ED1CFF"/>
    <w:rsid w:val="00ED7C3D"/>
    <w:rsid w:val="00EE4F36"/>
    <w:rsid w:val="00EF2593"/>
    <w:rsid w:val="00F02E78"/>
    <w:rsid w:val="00F125CB"/>
    <w:rsid w:val="00F16855"/>
    <w:rsid w:val="00F2305D"/>
    <w:rsid w:val="00F26151"/>
    <w:rsid w:val="00F357FC"/>
    <w:rsid w:val="00F4397B"/>
    <w:rsid w:val="00F52ED7"/>
    <w:rsid w:val="00F56E91"/>
    <w:rsid w:val="00F56EAA"/>
    <w:rsid w:val="00F60B32"/>
    <w:rsid w:val="00F638E0"/>
    <w:rsid w:val="00F71B52"/>
    <w:rsid w:val="00F817EC"/>
    <w:rsid w:val="00F957C4"/>
    <w:rsid w:val="00FA33BE"/>
    <w:rsid w:val="00FB35CE"/>
    <w:rsid w:val="00FC1AE8"/>
    <w:rsid w:val="00FC5345"/>
    <w:rsid w:val="00FC5B30"/>
    <w:rsid w:val="00FC7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33D91"/>
  <w15:docId w15:val="{FA5D949D-6BB3-4AD5-9248-42EEACA5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522E"/>
  </w:style>
  <w:style w:type="paragraph" w:styleId="1">
    <w:name w:val="heading 1"/>
    <w:basedOn w:val="a"/>
    <w:next w:val="a"/>
    <w:qFormat/>
    <w:rsid w:val="00CD522E"/>
    <w:pPr>
      <w:keepNext/>
      <w:ind w:firstLine="72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D522E"/>
    <w:pPr>
      <w:ind w:firstLine="709"/>
      <w:jc w:val="both"/>
    </w:pPr>
    <w:rPr>
      <w:sz w:val="28"/>
    </w:rPr>
  </w:style>
  <w:style w:type="paragraph" w:customStyle="1" w:styleId="Postan">
    <w:name w:val="Postan"/>
    <w:basedOn w:val="a"/>
    <w:rsid w:val="00CD522E"/>
    <w:pPr>
      <w:jc w:val="center"/>
    </w:pPr>
    <w:rPr>
      <w:sz w:val="28"/>
    </w:rPr>
  </w:style>
  <w:style w:type="paragraph" w:styleId="a4">
    <w:name w:val="header"/>
    <w:basedOn w:val="a"/>
    <w:link w:val="a5"/>
    <w:uiPriority w:val="99"/>
    <w:rsid w:val="00CD522E"/>
    <w:pPr>
      <w:tabs>
        <w:tab w:val="center" w:pos="4153"/>
        <w:tab w:val="right" w:pos="8306"/>
      </w:tabs>
    </w:pPr>
  </w:style>
  <w:style w:type="paragraph" w:styleId="a6">
    <w:name w:val="footer"/>
    <w:basedOn w:val="a"/>
    <w:link w:val="a7"/>
    <w:uiPriority w:val="99"/>
    <w:rsid w:val="00CD522E"/>
    <w:pPr>
      <w:tabs>
        <w:tab w:val="center" w:pos="4153"/>
        <w:tab w:val="right" w:pos="8306"/>
      </w:tabs>
    </w:pPr>
  </w:style>
  <w:style w:type="character" w:styleId="a8">
    <w:name w:val="page number"/>
    <w:basedOn w:val="a0"/>
    <w:rsid w:val="00CD522E"/>
  </w:style>
  <w:style w:type="paragraph" w:styleId="2">
    <w:name w:val="Body Text Indent 2"/>
    <w:basedOn w:val="a"/>
    <w:rsid w:val="00CD522E"/>
    <w:pPr>
      <w:ind w:firstLine="720"/>
      <w:jc w:val="both"/>
    </w:pPr>
    <w:rPr>
      <w:sz w:val="28"/>
    </w:rPr>
  </w:style>
  <w:style w:type="paragraph" w:styleId="a9">
    <w:name w:val="Balloon Text"/>
    <w:basedOn w:val="a"/>
    <w:link w:val="aa"/>
    <w:uiPriority w:val="99"/>
    <w:rsid w:val="00E64B87"/>
    <w:rPr>
      <w:rFonts w:ascii="Tahoma" w:hAnsi="Tahoma" w:cs="Tahoma"/>
      <w:sz w:val="16"/>
      <w:szCs w:val="16"/>
    </w:rPr>
  </w:style>
  <w:style w:type="character" w:customStyle="1" w:styleId="aa">
    <w:name w:val="Текст выноски Знак"/>
    <w:basedOn w:val="a0"/>
    <w:link w:val="a9"/>
    <w:uiPriority w:val="99"/>
    <w:rsid w:val="00E64B87"/>
    <w:rPr>
      <w:rFonts w:ascii="Tahoma" w:hAnsi="Tahoma" w:cs="Tahoma"/>
      <w:sz w:val="16"/>
      <w:szCs w:val="16"/>
    </w:rPr>
  </w:style>
  <w:style w:type="character" w:customStyle="1" w:styleId="a7">
    <w:name w:val="Нижний колонтитул Знак"/>
    <w:basedOn w:val="a0"/>
    <w:link w:val="a6"/>
    <w:uiPriority w:val="99"/>
    <w:rsid w:val="001E1479"/>
  </w:style>
  <w:style w:type="character" w:customStyle="1" w:styleId="ab">
    <w:name w:val="Основной текст_"/>
    <w:basedOn w:val="a0"/>
    <w:link w:val="10"/>
    <w:rsid w:val="00F60B32"/>
    <w:rPr>
      <w:spacing w:val="-1"/>
      <w:sz w:val="26"/>
      <w:szCs w:val="26"/>
      <w:shd w:val="clear" w:color="auto" w:fill="FFFFFF"/>
    </w:rPr>
  </w:style>
  <w:style w:type="paragraph" w:customStyle="1" w:styleId="10">
    <w:name w:val="Основной текст1"/>
    <w:basedOn w:val="a"/>
    <w:link w:val="ab"/>
    <w:rsid w:val="00F60B32"/>
    <w:pPr>
      <w:widowControl w:val="0"/>
      <w:shd w:val="clear" w:color="auto" w:fill="FFFFFF"/>
      <w:spacing w:before="600" w:line="317" w:lineRule="exact"/>
    </w:pPr>
    <w:rPr>
      <w:spacing w:val="-1"/>
      <w:sz w:val="26"/>
      <w:szCs w:val="26"/>
    </w:rPr>
  </w:style>
  <w:style w:type="character" w:customStyle="1" w:styleId="3pt">
    <w:name w:val="Основной текст + Интервал 3 pt"/>
    <w:basedOn w:val="ab"/>
    <w:rsid w:val="00F60B32"/>
    <w:rPr>
      <w:rFonts w:ascii="Times New Roman" w:eastAsia="Times New Roman" w:hAnsi="Times New Roman" w:cs="Times New Roman"/>
      <w:b w:val="0"/>
      <w:bCs w:val="0"/>
      <w:i w:val="0"/>
      <w:iCs w:val="0"/>
      <w:smallCaps w:val="0"/>
      <w:strike w:val="0"/>
      <w:color w:val="000000"/>
      <w:spacing w:val="61"/>
      <w:w w:val="100"/>
      <w:position w:val="0"/>
      <w:sz w:val="26"/>
      <w:szCs w:val="26"/>
      <w:u w:val="none"/>
      <w:shd w:val="clear" w:color="auto" w:fill="FFFFFF"/>
      <w:lang w:val="ru-RU"/>
    </w:rPr>
  </w:style>
  <w:style w:type="character" w:customStyle="1" w:styleId="3">
    <w:name w:val="Основной текст (3)_"/>
    <w:basedOn w:val="a0"/>
    <w:link w:val="30"/>
    <w:rsid w:val="007579DF"/>
    <w:rPr>
      <w:spacing w:val="-1"/>
      <w:shd w:val="clear" w:color="auto" w:fill="FFFFFF"/>
    </w:rPr>
  </w:style>
  <w:style w:type="paragraph" w:customStyle="1" w:styleId="30">
    <w:name w:val="Основной текст (3)"/>
    <w:basedOn w:val="a"/>
    <w:link w:val="3"/>
    <w:rsid w:val="007579DF"/>
    <w:pPr>
      <w:widowControl w:val="0"/>
      <w:shd w:val="clear" w:color="auto" w:fill="FFFFFF"/>
      <w:spacing w:before="480" w:line="248" w:lineRule="exact"/>
    </w:pPr>
    <w:rPr>
      <w:spacing w:val="-1"/>
    </w:rPr>
  </w:style>
  <w:style w:type="table" w:styleId="ac">
    <w:name w:val="Table Grid"/>
    <w:basedOn w:val="a1"/>
    <w:uiPriority w:val="59"/>
    <w:rsid w:val="00B4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BE7A31"/>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BE7A31"/>
    <w:pPr>
      <w:widowControl w:val="0"/>
      <w:autoSpaceDE w:val="0"/>
      <w:autoSpaceDN w:val="0"/>
      <w:adjustRightInd w:val="0"/>
    </w:pPr>
    <w:rPr>
      <w:rFonts w:eastAsiaTheme="minorEastAsia"/>
      <w:sz w:val="28"/>
      <w:szCs w:val="28"/>
    </w:rPr>
  </w:style>
  <w:style w:type="paragraph" w:styleId="ad">
    <w:name w:val="List Paragraph"/>
    <w:basedOn w:val="a"/>
    <w:uiPriority w:val="34"/>
    <w:qFormat/>
    <w:rsid w:val="00BE7A3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BE7A31"/>
    <w:pPr>
      <w:autoSpaceDE w:val="0"/>
      <w:autoSpaceDN w:val="0"/>
      <w:adjustRightInd w:val="0"/>
    </w:pPr>
    <w:rPr>
      <w:rFonts w:ascii="Arial" w:eastAsiaTheme="minorHAnsi" w:hAnsi="Arial" w:cs="Arial"/>
      <w:lang w:eastAsia="en-US"/>
    </w:rPr>
  </w:style>
  <w:style w:type="character" w:customStyle="1" w:styleId="a5">
    <w:name w:val="Верхний колонтитул Знак"/>
    <w:basedOn w:val="a0"/>
    <w:link w:val="a4"/>
    <w:uiPriority w:val="99"/>
    <w:rsid w:val="00BE7A31"/>
  </w:style>
  <w:style w:type="paragraph" w:customStyle="1" w:styleId="ConsNonformat">
    <w:name w:val="ConsNonformat"/>
    <w:rsid w:val="00BE7A31"/>
    <w:pPr>
      <w:widowControl w:val="0"/>
      <w:autoSpaceDE w:val="0"/>
      <w:autoSpaceDN w:val="0"/>
      <w:adjustRightInd w:val="0"/>
      <w:ind w:right="19772"/>
    </w:pPr>
    <w:rPr>
      <w:rFonts w:ascii="Courier New" w:hAnsi="Courier New" w:cs="Courier New"/>
      <w:sz w:val="22"/>
      <w:szCs w:val="22"/>
    </w:rPr>
  </w:style>
  <w:style w:type="paragraph" w:customStyle="1" w:styleId="ConsTitle">
    <w:name w:val="ConsTitle"/>
    <w:uiPriority w:val="99"/>
    <w:rsid w:val="00BE7A31"/>
    <w:pPr>
      <w:widowControl w:val="0"/>
      <w:autoSpaceDE w:val="0"/>
      <w:autoSpaceDN w:val="0"/>
      <w:adjustRightInd w:val="0"/>
      <w:ind w:right="19772"/>
    </w:pPr>
    <w:rPr>
      <w:rFonts w:ascii="Arial" w:hAnsi="Arial" w:cs="Arial"/>
      <w:b/>
      <w:bCs/>
      <w:sz w:val="18"/>
      <w:szCs w:val="18"/>
    </w:rPr>
  </w:style>
  <w:style w:type="paragraph" w:styleId="ae">
    <w:name w:val="No Spacing"/>
    <w:uiPriority w:val="1"/>
    <w:qFormat/>
    <w:rsid w:val="00E60392"/>
    <w:rPr>
      <w:rFonts w:asciiTheme="minorHAnsi" w:eastAsiaTheme="minorHAnsi" w:hAnsiTheme="minorHAnsi" w:cstheme="minorBidi"/>
      <w:sz w:val="22"/>
      <w:szCs w:val="22"/>
      <w:lang w:eastAsia="en-US"/>
    </w:rPr>
  </w:style>
  <w:style w:type="paragraph" w:customStyle="1" w:styleId="Style8">
    <w:name w:val="Style8"/>
    <w:basedOn w:val="a"/>
    <w:uiPriority w:val="99"/>
    <w:rsid w:val="00F16855"/>
    <w:pPr>
      <w:widowControl w:val="0"/>
      <w:autoSpaceDE w:val="0"/>
      <w:autoSpaceDN w:val="0"/>
      <w:adjustRightInd w:val="0"/>
      <w:spacing w:line="295" w:lineRule="exact"/>
      <w:ind w:firstLine="540"/>
      <w:jc w:val="both"/>
    </w:pPr>
    <w:rPr>
      <w:sz w:val="24"/>
      <w:szCs w:val="24"/>
    </w:rPr>
  </w:style>
  <w:style w:type="character" w:customStyle="1" w:styleId="FontStyle15">
    <w:name w:val="Font Style15"/>
    <w:uiPriority w:val="99"/>
    <w:rsid w:val="00F16855"/>
    <w:rPr>
      <w:rFonts w:ascii="Times New Roman" w:hAnsi="Times New Roman" w:cs="Times New Roman" w:hint="default"/>
      <w:sz w:val="26"/>
      <w:szCs w:val="26"/>
    </w:rPr>
  </w:style>
  <w:style w:type="paragraph" w:styleId="20">
    <w:name w:val="Body Text 2"/>
    <w:basedOn w:val="a"/>
    <w:link w:val="21"/>
    <w:semiHidden/>
    <w:unhideWhenUsed/>
    <w:rsid w:val="001D465D"/>
    <w:pPr>
      <w:spacing w:after="120" w:line="480" w:lineRule="auto"/>
    </w:pPr>
  </w:style>
  <w:style w:type="character" w:customStyle="1" w:styleId="21">
    <w:name w:val="Основной текст 2 Знак"/>
    <w:basedOn w:val="a0"/>
    <w:link w:val="20"/>
    <w:semiHidden/>
    <w:rsid w:val="001D4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699">
      <w:bodyDiv w:val="1"/>
      <w:marLeft w:val="0"/>
      <w:marRight w:val="0"/>
      <w:marTop w:val="0"/>
      <w:marBottom w:val="0"/>
      <w:divBdr>
        <w:top w:val="none" w:sz="0" w:space="0" w:color="auto"/>
        <w:left w:val="none" w:sz="0" w:space="0" w:color="auto"/>
        <w:bottom w:val="none" w:sz="0" w:space="0" w:color="auto"/>
        <w:right w:val="none" w:sz="0" w:space="0" w:color="auto"/>
      </w:divBdr>
    </w:div>
    <w:div w:id="647904516">
      <w:bodyDiv w:val="1"/>
      <w:marLeft w:val="0"/>
      <w:marRight w:val="0"/>
      <w:marTop w:val="0"/>
      <w:marBottom w:val="0"/>
      <w:divBdr>
        <w:top w:val="none" w:sz="0" w:space="0" w:color="auto"/>
        <w:left w:val="none" w:sz="0" w:space="0" w:color="auto"/>
        <w:bottom w:val="none" w:sz="0" w:space="0" w:color="auto"/>
        <w:right w:val="none" w:sz="0" w:space="0" w:color="auto"/>
      </w:divBdr>
    </w:div>
    <w:div w:id="674772622">
      <w:bodyDiv w:val="1"/>
      <w:marLeft w:val="0"/>
      <w:marRight w:val="0"/>
      <w:marTop w:val="0"/>
      <w:marBottom w:val="0"/>
      <w:divBdr>
        <w:top w:val="none" w:sz="0" w:space="0" w:color="auto"/>
        <w:left w:val="none" w:sz="0" w:space="0" w:color="auto"/>
        <w:bottom w:val="none" w:sz="0" w:space="0" w:color="auto"/>
        <w:right w:val="none" w:sz="0" w:space="0" w:color="auto"/>
      </w:divBdr>
    </w:div>
    <w:div w:id="854733955">
      <w:bodyDiv w:val="1"/>
      <w:marLeft w:val="0"/>
      <w:marRight w:val="0"/>
      <w:marTop w:val="0"/>
      <w:marBottom w:val="0"/>
      <w:divBdr>
        <w:top w:val="none" w:sz="0" w:space="0" w:color="auto"/>
        <w:left w:val="none" w:sz="0" w:space="0" w:color="auto"/>
        <w:bottom w:val="none" w:sz="0" w:space="0" w:color="auto"/>
        <w:right w:val="none" w:sz="0" w:space="0" w:color="auto"/>
      </w:divBdr>
    </w:div>
    <w:div w:id="1033962447">
      <w:bodyDiv w:val="1"/>
      <w:marLeft w:val="0"/>
      <w:marRight w:val="0"/>
      <w:marTop w:val="0"/>
      <w:marBottom w:val="0"/>
      <w:divBdr>
        <w:top w:val="none" w:sz="0" w:space="0" w:color="auto"/>
        <w:left w:val="none" w:sz="0" w:space="0" w:color="auto"/>
        <w:bottom w:val="none" w:sz="0" w:space="0" w:color="auto"/>
        <w:right w:val="none" w:sz="0" w:space="0" w:color="auto"/>
      </w:divBdr>
    </w:div>
    <w:div w:id="1753967107">
      <w:bodyDiv w:val="1"/>
      <w:marLeft w:val="0"/>
      <w:marRight w:val="0"/>
      <w:marTop w:val="0"/>
      <w:marBottom w:val="0"/>
      <w:divBdr>
        <w:top w:val="none" w:sz="0" w:space="0" w:color="auto"/>
        <w:left w:val="none" w:sz="0" w:space="0" w:color="auto"/>
        <w:bottom w:val="none" w:sz="0" w:space="0" w:color="auto"/>
        <w:right w:val="none" w:sz="0" w:space="0" w:color="auto"/>
      </w:divBdr>
    </w:div>
    <w:div w:id="1765809114">
      <w:bodyDiv w:val="1"/>
      <w:marLeft w:val="0"/>
      <w:marRight w:val="0"/>
      <w:marTop w:val="0"/>
      <w:marBottom w:val="0"/>
      <w:divBdr>
        <w:top w:val="none" w:sz="0" w:space="0" w:color="auto"/>
        <w:left w:val="none" w:sz="0" w:space="0" w:color="auto"/>
        <w:bottom w:val="none" w:sz="0" w:space="0" w:color="auto"/>
        <w:right w:val="none" w:sz="0" w:space="0" w:color="auto"/>
      </w:divBdr>
    </w:div>
    <w:div w:id="196276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87;&#1088;&#1086;&#1077;&#1082;&#1090;&#1099;%20&#1087;&#1086;&#1089;&#1090;&#1072;&#1085;&#1086;&#1074;&#1083;&#1077;&#1085;&#1080;&#1081;\&#1087;&#1088;&#1080;&#1083;.1%20&#1082;%20&#1087;&#1086;&#1089;&#1090;&#1072;&#1085;%20.docx" TargetMode="External"/><Relationship Id="rId13" Type="http://schemas.openxmlformats.org/officeDocument/2006/relationships/hyperlink" Target="consultantplus://offline/ref=86AC251AC283C5133866B91415B76541C5B33DFC9A51AED661A693A22A95C5F2F570F7607BD3844F0DD0AD0326A23D9F0CFF7081BF9DC26C3E71F" TargetMode="External"/><Relationship Id="rId18" Type="http://schemas.openxmlformats.org/officeDocument/2006/relationships/hyperlink" Target="consultantplus://offline/ref=86AC251AC283C5133866B91415B76541C5B33DFC9A51AED661A693A22A95C5F2F570F7607BD08C4A04D0AD0326A23D9F0CFF7081BF9DC26C3E71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86AC251AC283C5133866B91415B76541C4B637F29E5DF3DC69FF9FA02D9A9AE5F239FB617AD48B480E8FA81637FA309D10E0739DA39FC0367FF" TargetMode="External"/><Relationship Id="rId17" Type="http://schemas.openxmlformats.org/officeDocument/2006/relationships/hyperlink" Target="consultantplus://offline/ref=86AC251AC283C5133866B91415B76541C5B33DFC9A51AED661A693A22A95C5F2F570F7607BD08F4E00D0AD0326A23D9F0CFF7081BF9DC26C3E71F" TargetMode="External"/><Relationship Id="rId2" Type="http://schemas.openxmlformats.org/officeDocument/2006/relationships/numbering" Target="numbering.xml"/><Relationship Id="rId16" Type="http://schemas.openxmlformats.org/officeDocument/2006/relationships/hyperlink" Target="consultantplus://offline/ref=86AC251AC283C5133866B91415B76541C5B33DFC9A51AED661A693A22A95C5F2F570F7607BD08F4E00D0AD0326A23D9F0CFF7081BF9DC26C3E71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AC251AC283C5133866B91415B76541C4B637F29E5DF3DC69FF9FA02D9A9AE5F239FB617AD48B480E8FA81637FA309D10E0739DA39FC0367FF" TargetMode="External"/><Relationship Id="rId5" Type="http://schemas.openxmlformats.org/officeDocument/2006/relationships/webSettings" Target="webSettings.xml"/><Relationship Id="rId15" Type="http://schemas.openxmlformats.org/officeDocument/2006/relationships/hyperlink" Target="consultantplus://offline/ref=86AC251AC283C5133866B91415B76541C5B33DFC9A51AED661A693A22A95C5F2F570F7607BD3884F02D0AD0326A23D9F0CFF7081BF9DC26C3E71F" TargetMode="External"/><Relationship Id="rId23" Type="http://schemas.openxmlformats.org/officeDocument/2006/relationships/theme" Target="theme/theme1.xml"/><Relationship Id="rId10" Type="http://schemas.openxmlformats.org/officeDocument/2006/relationships/hyperlink" Target="file:///C:\Users\User\Desktop\&#1087;&#1088;&#1086;&#1077;&#1082;&#1090;&#1099;%20&#1087;&#1086;&#1089;&#1090;&#1072;&#1085;&#1086;&#1074;&#1083;&#1077;&#1085;&#1080;&#1081;\&#1087;&#1088;&#1080;&#1083;.1%20&#1082;%20&#1087;&#1086;&#1089;&#1090;&#1072;&#1085;%20.docx" TargetMode="External"/><Relationship Id="rId19" Type="http://schemas.openxmlformats.org/officeDocument/2006/relationships/hyperlink" Target="consultantplus://offline/ref=86AC251AC283C5133866B91415B76541C4B637F29E5DF3DC69FF9FA02D9A9AE5F239FB617AD48B480E8FA81637FA309D10E0739DA39FC0367FF" TargetMode="External"/><Relationship Id="rId4" Type="http://schemas.openxmlformats.org/officeDocument/2006/relationships/settings" Target="settings.xml"/><Relationship Id="rId9" Type="http://schemas.openxmlformats.org/officeDocument/2006/relationships/hyperlink" Target="file:///C:\Users\User\Desktop\&#1087;&#1088;&#1086;&#1077;&#1082;&#1090;&#1099;%20&#1087;&#1086;&#1089;&#1090;&#1072;&#1085;&#1086;&#1074;&#1083;&#1077;&#1085;&#1080;&#1081;\&#1087;&#1088;&#1080;&#1083;.1%20&#1082;%20&#1087;&#1086;&#1089;&#1090;&#1072;&#1085;%20.docx" TargetMode="External"/><Relationship Id="rId14" Type="http://schemas.openxmlformats.org/officeDocument/2006/relationships/hyperlink" Target="consultantplus://offline/ref=86AC251AC283C5133866B91415B76541C5B33DFC9A51AED661A693A22A95C5F2F570F7607BD38F4F01D0AD0326A23D9F0CFF7081BF9DC26C3E71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1666-91D4-4EBD-81F1-B75D7F20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4675</Words>
  <Characters>26653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Петерсон Елена Александровна</dc:creator>
  <cp:lastModifiedBy>User</cp:lastModifiedBy>
  <cp:revision>22</cp:revision>
  <cp:lastPrinted>2017-09-26T07:17:00Z</cp:lastPrinted>
  <dcterms:created xsi:type="dcterms:W3CDTF">2021-11-26T05:08:00Z</dcterms:created>
  <dcterms:modified xsi:type="dcterms:W3CDTF">2022-02-01T06:40:00Z</dcterms:modified>
</cp:coreProperties>
</file>