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F809A9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F809A9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0950CE">
      <w:pPr>
        <w:spacing w:after="0"/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0950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0950CE">
        <w:rPr>
          <w:b/>
          <w:sz w:val="24"/>
          <w:szCs w:val="24"/>
          <w:u w:val="single"/>
        </w:rPr>
        <w:t>№ 4</w:t>
      </w:r>
      <w:r>
        <w:rPr>
          <w:b/>
          <w:sz w:val="24"/>
          <w:szCs w:val="24"/>
          <w:u w:val="single"/>
        </w:rPr>
        <w:t xml:space="preserve">) </w:t>
      </w:r>
      <w:r w:rsidR="000950CE">
        <w:rPr>
          <w:b/>
          <w:sz w:val="24"/>
          <w:szCs w:val="24"/>
          <w:u w:val="single"/>
        </w:rPr>
        <w:t xml:space="preserve">30 марта 2022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0950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0950CE">
      <w:pPr>
        <w:spacing w:after="0"/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0950CE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0950CE">
      <w:pPr>
        <w:spacing w:after="0"/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 «НИЖНЕБЫКОВСКОЕ СЕЛЬСКОЕ ПОСЕЛЕНИЕ»</w:t>
      </w: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28.03.2022                                            №   7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50CE">
        <w:rPr>
          <w:rFonts w:ascii="Times New Roman" w:hAnsi="Times New Roman" w:cs="Times New Roman"/>
          <w:sz w:val="24"/>
          <w:szCs w:val="24"/>
        </w:rPr>
        <w:t xml:space="preserve">    х</w:t>
      </w:r>
      <w:proofErr w:type="gramStart"/>
      <w:r w:rsidRPr="000950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>ыковский</w:t>
      </w:r>
    </w:p>
    <w:p w:rsidR="000950CE" w:rsidRPr="000950CE" w:rsidRDefault="000950CE" w:rsidP="0009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bookmarkStart w:id="0" w:name="_Hlk95909511"/>
      <w:r w:rsidRPr="000950CE">
        <w:rPr>
          <w:rFonts w:ascii="Times New Roman" w:hAnsi="Times New Roman" w:cs="Times New Roman"/>
          <w:sz w:val="24"/>
          <w:szCs w:val="24"/>
        </w:rPr>
        <w:t>осуществления</w:t>
      </w: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казначейского сопровождения средств, </w:t>
      </w: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50C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 xml:space="preserve"> из бюджета Нижнебыковского</w:t>
      </w: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сельского поселения Верхнедонского района </w:t>
      </w: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gramStart"/>
      <w:r w:rsidRPr="000950CE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bookmarkEnd w:id="0"/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50CE" w:rsidRPr="000950CE" w:rsidRDefault="000950CE" w:rsidP="000950CE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950CE" w:rsidRPr="000950CE" w:rsidRDefault="000950CE" w:rsidP="000950C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242.23 Бюджетного кодекса Российской </w:t>
      </w:r>
      <w:proofErr w:type="spellStart"/>
      <w:r w:rsidRPr="000950CE">
        <w:rPr>
          <w:rFonts w:ascii="Times New Roman" w:hAnsi="Times New Roman" w:cs="Times New Roman"/>
          <w:sz w:val="24"/>
          <w:szCs w:val="24"/>
        </w:rPr>
        <w:t>Федерации</w:t>
      </w:r>
      <w:r w:rsidRPr="000950CE">
        <w:rPr>
          <w:rFonts w:ascii="Times New Roman" w:hAnsi="Times New Roman" w:cs="Times New Roman"/>
          <w:bCs/>
          <w:kern w:val="2"/>
          <w:sz w:val="24"/>
          <w:szCs w:val="24"/>
        </w:rPr>
        <w:t>АдминистрацияНижнебыковского</w:t>
      </w:r>
      <w:proofErr w:type="spellEnd"/>
      <w:r w:rsidRPr="000950C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:rsidR="000950CE" w:rsidRPr="000950CE" w:rsidRDefault="000950CE" w:rsidP="000950C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950CE" w:rsidRPr="000950CE" w:rsidRDefault="000950CE" w:rsidP="000950CE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0950CE">
        <w:rPr>
          <w:rFonts w:ascii="Times New Roman" w:hAnsi="Times New Roman" w:cs="Times New Roman"/>
          <w:kern w:val="2"/>
          <w:sz w:val="24"/>
          <w:szCs w:val="24"/>
        </w:rPr>
        <w:t>ПОСТАНОВЛЯЕТ:</w:t>
      </w:r>
    </w:p>
    <w:p w:rsidR="000950CE" w:rsidRPr="000950CE" w:rsidRDefault="000950CE" w:rsidP="000950CE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950CE" w:rsidRPr="000950CE" w:rsidRDefault="000950CE" w:rsidP="000950C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1. Утвердить Порядок осуществления казначейского сопровождения средств, предоставляемых из бюджета Нижнебыковского сельского поселения Верхнедонского района в случаях, предусмотренных Бюджетным кодексом Российской Федерации согласно приложению.</w:t>
      </w:r>
    </w:p>
    <w:p w:rsidR="000950CE" w:rsidRPr="000950CE" w:rsidRDefault="000950CE" w:rsidP="000950C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2.</w:t>
      </w:r>
      <w:r w:rsidRPr="000950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50C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 w:rsidR="000950CE" w:rsidRPr="000950CE" w:rsidRDefault="000950CE" w:rsidP="000950C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950C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0950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Нижнебыковского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50CE">
        <w:rPr>
          <w:rFonts w:ascii="Times New Roman" w:hAnsi="Times New Roman" w:cs="Times New Roman"/>
          <w:sz w:val="24"/>
          <w:szCs w:val="24"/>
        </w:rPr>
        <w:t xml:space="preserve">             К.Ф.Венцов</w:t>
      </w: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0950CE" w:rsidRPr="000950CE" w:rsidRDefault="000950CE" w:rsidP="000950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  <w:r w:rsidRPr="000950CE">
        <w:rPr>
          <w:b w:val="0"/>
        </w:rPr>
        <w:t>Приложение</w:t>
      </w: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  <w:r w:rsidRPr="000950CE">
        <w:rPr>
          <w:b w:val="0"/>
        </w:rPr>
        <w:t>к постановлению</w:t>
      </w: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  <w:r w:rsidRPr="000950CE">
        <w:rPr>
          <w:b w:val="0"/>
        </w:rPr>
        <w:t>Администрации</w:t>
      </w:r>
    </w:p>
    <w:p w:rsidR="000950CE" w:rsidRPr="000950CE" w:rsidRDefault="000950CE" w:rsidP="000950CE">
      <w:pPr>
        <w:pStyle w:val="ConsPlusTitle"/>
        <w:ind w:left="6237"/>
        <w:jc w:val="center"/>
        <w:rPr>
          <w:b w:val="0"/>
        </w:rPr>
      </w:pPr>
      <w:r w:rsidRPr="000950CE">
        <w:rPr>
          <w:b w:val="0"/>
        </w:rPr>
        <w:t>Нижнебыковского сельского поселения</w:t>
      </w:r>
    </w:p>
    <w:p w:rsidR="000950CE" w:rsidRPr="000950CE" w:rsidRDefault="000950CE" w:rsidP="000950CE">
      <w:pPr>
        <w:pStyle w:val="ConsPlusTitle"/>
        <w:ind w:firstLine="6237"/>
        <w:jc w:val="center"/>
        <w:rPr>
          <w:b w:val="0"/>
        </w:rPr>
      </w:pPr>
      <w:r w:rsidRPr="000950CE">
        <w:rPr>
          <w:b w:val="0"/>
        </w:rPr>
        <w:t>от 28.03.2022 № 7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0C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0CE">
        <w:rPr>
          <w:rFonts w:ascii="Times New Roman" w:hAnsi="Times New Roman" w:cs="Times New Roman"/>
          <w:bCs/>
          <w:sz w:val="24"/>
          <w:szCs w:val="24"/>
        </w:rPr>
        <w:t>осуществления казначейского сопровождения средств,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50CE">
        <w:rPr>
          <w:rFonts w:ascii="Times New Roman" w:hAnsi="Times New Roman" w:cs="Times New Roman"/>
          <w:bCs/>
          <w:sz w:val="24"/>
          <w:szCs w:val="24"/>
        </w:rPr>
        <w:t xml:space="preserve">предоставляемых из бюджета </w:t>
      </w:r>
      <w:r w:rsidRPr="000950CE">
        <w:rPr>
          <w:rFonts w:ascii="Times New Roman" w:hAnsi="Times New Roman" w:cs="Times New Roman"/>
          <w:sz w:val="24"/>
          <w:szCs w:val="24"/>
        </w:rPr>
        <w:t xml:space="preserve">Нижнебыковского сельского поселения </w:t>
      </w:r>
      <w:bookmarkStart w:id="1" w:name="_Hlk99454811"/>
      <w:r w:rsidRPr="000950CE">
        <w:rPr>
          <w:rFonts w:ascii="Times New Roman" w:hAnsi="Times New Roman" w:cs="Times New Roman"/>
          <w:bCs/>
          <w:sz w:val="24"/>
          <w:szCs w:val="24"/>
        </w:rPr>
        <w:t>Верхнедонского</w:t>
      </w:r>
      <w:bookmarkEnd w:id="1"/>
      <w:r w:rsidRPr="000950CE">
        <w:rPr>
          <w:rFonts w:ascii="Times New Roman" w:hAnsi="Times New Roman" w:cs="Times New Roman"/>
          <w:bCs/>
          <w:sz w:val="24"/>
          <w:szCs w:val="24"/>
        </w:rPr>
        <w:t xml:space="preserve"> района в случаях, предусмотренных Бюджетным кодексом Российской Федерации</w:t>
      </w:r>
      <w:proofErr w:type="gramEnd"/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правила осуществления территориальным отделом УФК по Ростовской области казначейского сопровождения средств, предоставляемых из бюджета Нижнебыковского сельского поселения Верхнедонского района, в соответствии со статьей 242.26 Бюджетного кодекса Российской Федерации (далее соответственно </w:t>
      </w:r>
      <w:proofErr w:type="gramStart"/>
      <w:r w:rsidRPr="000950C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>тдел, целевые средства, Бюджетный кодекс) на основании содержащих условия, соответствующие положениям, установленным пунктом 6 настоящего Порядка: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муниципальных контрактов о поставке товаров, выполнении работ, оказании услуг (далее - муниципальный контракт);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договоров (соглашений) о предоставлении субсидий, договоров о 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950CE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субсидии и бюджетные инвестиции, указанные в настоящем абзаце (далее - договор (соглашение));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0CE">
        <w:rPr>
          <w:rFonts w:ascii="Times New Roman" w:hAnsi="Times New Roman" w:cs="Times New Roman"/>
          <w:sz w:val="24"/>
          <w:szCs w:val="24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обязательств, по которым, являются средства, предоставленные в рамках исполнения муниципальных контрактов, договоров (соглашений), указанных в подпунктах 1.1 и 1.2 настоящего пункта (далее - контракт (договор)).</w:t>
      </w:r>
      <w:proofErr w:type="gramEnd"/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2. Положения настоящего Порядка распространяются: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в отношении договоров (соглашений), контрактов (договоров) - на концессионные соглашения, соглашения о </w:t>
      </w:r>
      <w:proofErr w:type="spellStart"/>
      <w:r w:rsidRPr="000950CE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0950CE">
        <w:rPr>
          <w:rFonts w:ascii="Times New Roman" w:hAnsi="Times New Roman" w:cs="Times New Roman"/>
          <w:sz w:val="24"/>
          <w:szCs w:val="24"/>
        </w:rPr>
        <w:t xml:space="preserve"> партнерстве, контракты (договоры), источником финансового обеспечения которых являются указанные соглашения, если </w:t>
      </w:r>
      <w:r w:rsidRPr="000950CE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решениями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в отношении участников казначейского сопровождения, их обособленных (структурных) подразделений.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0950CE">
        <w:rPr>
          <w:rFonts w:ascii="Times New Roman" w:hAnsi="Times New Roman" w:cs="Times New Roman"/>
          <w:sz w:val="24"/>
          <w:szCs w:val="24"/>
        </w:rPr>
        <w:t xml:space="preserve"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 лицевом счете участника казначейского сопровождения, определенном пунктом 7.1 статьи 220.1 Бюджетного кодекса, открываемом в </w:t>
      </w:r>
      <w:proofErr w:type="spellStart"/>
      <w:r w:rsidRPr="000950CE">
        <w:rPr>
          <w:rFonts w:ascii="Times New Roman" w:hAnsi="Times New Roman" w:cs="Times New Roman"/>
          <w:sz w:val="24"/>
          <w:szCs w:val="24"/>
        </w:rPr>
        <w:t>Отделев</w:t>
      </w:r>
      <w:proofErr w:type="spellEnd"/>
      <w:r w:rsidRPr="000950CE">
        <w:rPr>
          <w:rFonts w:ascii="Times New Roman" w:hAnsi="Times New Roman" w:cs="Times New Roman"/>
          <w:sz w:val="24"/>
          <w:szCs w:val="24"/>
        </w:rPr>
        <w:t> порядке, установленном Федеральным казначейством в соответствии с общими требованиями, установленными Федеральным казначейством в соответствии с пунктом 9 статьи 220.1 Бюджетного кодекса РФ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 xml:space="preserve"> (далее - лицевой счет).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Ведение и использование лицевого счета (режим лицевого счета), на 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4. Операции с целевыми средствами, отраженными на лицевых счетах, проводятся после осуществления Отделом санкционирования расходов в порядке, установленном Администрацией Нижнебыковского сельского поселения (далее - порядок санкционирования).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5. При открытии лицевых счетов и осуществлении операций на указанных лицевых счетах Отделом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6. 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0CE">
        <w:rPr>
          <w:rFonts w:ascii="Times New Roman" w:hAnsi="Times New Roman" w:cs="Times New Roman"/>
          <w:sz w:val="24"/>
          <w:szCs w:val="24"/>
        </w:rPr>
        <w:t>об открытии участнику казначейского сопровождения лицевого счета в Отделе, в порядке, установленном приказом Казначейства России от 29.12.2020 № 44н «Об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«О федеральном бюджете на 2022 год и на плановый период 2023 и 2024 годов»;</w:t>
      </w:r>
      <w:proofErr w:type="gramEnd"/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о представлении в Отдел, установленных порядком санкционирования операций с целевыми средствами, документов;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0CE">
        <w:rPr>
          <w:rFonts w:ascii="Times New Roman" w:hAnsi="Times New Roman" w:cs="Times New Roman"/>
          <w:sz w:val="24"/>
          <w:szCs w:val="24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0CE">
        <w:rPr>
          <w:rFonts w:ascii="Times New Roman" w:hAnsi="Times New Roman" w:cs="Times New Roman"/>
          <w:sz w:val="24"/>
          <w:szCs w:val="24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</w:t>
      </w:r>
      <w:r w:rsidRPr="000950CE">
        <w:rPr>
          <w:rFonts w:ascii="Times New Roman" w:hAnsi="Times New Roman" w:cs="Times New Roman"/>
          <w:sz w:val="24"/>
          <w:szCs w:val="24"/>
        </w:rPr>
        <w:lastRenderedPageBreak/>
        <w:t>242.23 Бюджетного кодекса, а также условий о 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</w:t>
      </w:r>
      <w:proofErr w:type="gramEnd"/>
      <w:r w:rsidRPr="000950CE">
        <w:rPr>
          <w:rFonts w:ascii="Times New Roman" w:hAnsi="Times New Roman" w:cs="Times New Roman"/>
          <w:sz w:val="24"/>
          <w:szCs w:val="24"/>
        </w:rPr>
        <w:t xml:space="preserve"> муниципального контракта, договора (соглашения), контракта (договора);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0CE">
        <w:rPr>
          <w:rFonts w:ascii="Times New Roman" w:hAnsi="Times New Roman" w:cs="Times New Roman"/>
          <w:sz w:val="24"/>
          <w:szCs w:val="24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proofErr w:type="spellStart"/>
      <w:r w:rsidRPr="000950CE">
        <w:rPr>
          <w:rFonts w:ascii="Times New Roman" w:hAnsi="Times New Roman" w:cs="Times New Roman"/>
          <w:sz w:val="24"/>
          <w:szCs w:val="24"/>
        </w:rPr>
        <w:t>Нижнебыковскогосельского</w:t>
      </w:r>
      <w:proofErr w:type="spellEnd"/>
      <w:r w:rsidRPr="000950CE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 xml:space="preserve">7. При казначейском сопровождении обмен документами между Отделом, получателем средств бюджета </w:t>
      </w:r>
      <w:proofErr w:type="spellStart"/>
      <w:r w:rsidRPr="000950CE">
        <w:rPr>
          <w:rFonts w:ascii="Times New Roman" w:hAnsi="Times New Roman" w:cs="Times New Roman"/>
          <w:sz w:val="24"/>
          <w:szCs w:val="24"/>
        </w:rPr>
        <w:t>Нижнебыковскогосельского</w:t>
      </w:r>
      <w:proofErr w:type="spellEnd"/>
      <w:r w:rsidRPr="000950CE">
        <w:rPr>
          <w:rFonts w:ascii="Times New Roman" w:hAnsi="Times New Roman" w:cs="Times New Roman"/>
          <w:sz w:val="24"/>
          <w:szCs w:val="24"/>
        </w:rPr>
        <w:t xml:space="preserve"> поселения Верхнедонского района,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 участником казначейского сопровождения осуществляется с использованием ППО «СУФД–</w:t>
      </w:r>
      <w:proofErr w:type="spellStart"/>
      <w:r w:rsidRPr="000950C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950CE">
        <w:rPr>
          <w:rFonts w:ascii="Times New Roman" w:hAnsi="Times New Roman" w:cs="Times New Roman"/>
          <w:sz w:val="24"/>
          <w:szCs w:val="24"/>
        </w:rPr>
        <w:t>».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8. Отдел осуществляет расширенное казначейское сопровождение в случаях и порядке, установленных Правительством Российской Федерации в соответствии со статьей 242.24 Бюджетного кодекса.</w:t>
      </w:r>
    </w:p>
    <w:p w:rsidR="000950CE" w:rsidRPr="000950CE" w:rsidRDefault="000950CE" w:rsidP="0009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CE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0950CE">
        <w:rPr>
          <w:rFonts w:ascii="Times New Roman" w:hAnsi="Times New Roman" w:cs="Times New Roman"/>
          <w:sz w:val="24"/>
          <w:szCs w:val="24"/>
        </w:rPr>
        <w:t>Отдел ежедневно (в рабочие дни) предоставляет информацию о 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0950CE" w:rsidRPr="000950CE" w:rsidRDefault="000950CE" w:rsidP="0009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0CE" w:rsidRPr="000950CE" w:rsidRDefault="000950CE" w:rsidP="000950CE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0950CE" w:rsidTr="00634382">
        <w:trPr>
          <w:trHeight w:val="2230"/>
        </w:trPr>
        <w:tc>
          <w:tcPr>
            <w:tcW w:w="2117" w:type="dxa"/>
          </w:tcPr>
          <w:p w:rsidR="000950CE" w:rsidRDefault="000950CE" w:rsidP="00634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0CE" w:rsidRDefault="000950CE" w:rsidP="00634382">
            <w:pPr>
              <w:spacing w:after="0"/>
            </w:pPr>
            <w:r>
              <w:t>УЧРЕДИТЕЛЬ:</w:t>
            </w:r>
          </w:p>
          <w:p w:rsidR="000950CE" w:rsidRDefault="000950CE" w:rsidP="00634382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0950CE" w:rsidRDefault="000950CE" w:rsidP="00634382">
            <w:pPr>
              <w:spacing w:after="0"/>
            </w:pPr>
          </w:p>
        </w:tc>
        <w:tc>
          <w:tcPr>
            <w:tcW w:w="2115" w:type="dxa"/>
          </w:tcPr>
          <w:p w:rsidR="000950CE" w:rsidRDefault="000950CE" w:rsidP="00634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0CE" w:rsidRDefault="000950CE" w:rsidP="00634382">
            <w:pPr>
              <w:spacing w:after="0"/>
            </w:pPr>
            <w:r>
              <w:t>ИЗДАТЕЛЬ:</w:t>
            </w:r>
          </w:p>
          <w:p w:rsidR="000950CE" w:rsidRDefault="000950CE" w:rsidP="00634382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0950CE" w:rsidRDefault="000950CE" w:rsidP="00634382">
            <w:pPr>
              <w:spacing w:after="0"/>
            </w:pPr>
          </w:p>
        </w:tc>
        <w:tc>
          <w:tcPr>
            <w:tcW w:w="2907" w:type="dxa"/>
          </w:tcPr>
          <w:p w:rsidR="000950CE" w:rsidRDefault="000950CE" w:rsidP="00634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0CE" w:rsidRDefault="000950CE" w:rsidP="00634382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0950CE" w:rsidRDefault="000950CE" w:rsidP="00634382">
            <w:pPr>
              <w:spacing w:after="0"/>
            </w:pPr>
            <w:r>
              <w:t xml:space="preserve">346184, </w:t>
            </w:r>
          </w:p>
          <w:p w:rsidR="000950CE" w:rsidRDefault="000950CE" w:rsidP="00634382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0950CE" w:rsidRDefault="000950CE" w:rsidP="00634382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0950CE" w:rsidRDefault="000950CE" w:rsidP="00634382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0950CE" w:rsidRDefault="000950CE" w:rsidP="00634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0CE" w:rsidRDefault="000950CE" w:rsidP="00634382">
            <w:pPr>
              <w:spacing w:after="0"/>
            </w:pPr>
            <w:r>
              <w:t>Главный редактор</w:t>
            </w:r>
          </w:p>
          <w:p w:rsidR="000950CE" w:rsidRDefault="000950CE" w:rsidP="00634382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0950CE" w:rsidRDefault="000950CE" w:rsidP="006343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50CE" w:rsidRDefault="000950CE" w:rsidP="00634382">
            <w:pPr>
              <w:spacing w:after="0"/>
            </w:pPr>
            <w:r>
              <w:t xml:space="preserve">Подписано в печать  </w:t>
            </w:r>
          </w:p>
          <w:p w:rsidR="000950CE" w:rsidRDefault="000950CE" w:rsidP="00634382">
            <w:pPr>
              <w:spacing w:after="0"/>
            </w:pPr>
            <w:r>
              <w:t>в 16.00</w:t>
            </w:r>
          </w:p>
        </w:tc>
      </w:tr>
    </w:tbl>
    <w:p w:rsidR="003C3563" w:rsidRPr="000950CE" w:rsidRDefault="003C3563" w:rsidP="000950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3563" w:rsidRPr="000950CE" w:rsidSect="000950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0950CE"/>
    <w:rsid w:val="00122723"/>
    <w:rsid w:val="003C3563"/>
    <w:rsid w:val="00945289"/>
    <w:rsid w:val="00C8292B"/>
    <w:rsid w:val="00F8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customStyle="1" w:styleId="ConsPlusTitle">
    <w:name w:val="ConsPlusTitle"/>
    <w:rsid w:val="00095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2022-05-13T11:05:00Z</cp:lastPrinted>
  <dcterms:created xsi:type="dcterms:W3CDTF">2022-01-21T09:54:00Z</dcterms:created>
  <dcterms:modified xsi:type="dcterms:W3CDTF">2022-05-13T11:05:00Z</dcterms:modified>
</cp:coreProperties>
</file>