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5" w:rsidRPr="00883FA0" w:rsidRDefault="00356705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56705" w:rsidRDefault="00356705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внесений изменений в бюджетный прогноз Нижнебыковского сельского поселения Верхнедонского  района</w:t>
      </w:r>
    </w:p>
    <w:p w:rsidR="00356705" w:rsidRDefault="00356705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2017 – 2022 годов</w:t>
      </w:r>
    </w:p>
    <w:p w:rsidR="00356705" w:rsidRDefault="00356705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705" w:rsidRPr="00883FA0" w:rsidRDefault="00356705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705" w:rsidRPr="00173D59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3D59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D5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56705" w:rsidRPr="00883FA0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6705" w:rsidRPr="00883FA0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FA0">
        <w:rPr>
          <w:rFonts w:ascii="Times New Roman" w:hAnsi="Times New Roman" w:cs="Times New Roman"/>
          <w:sz w:val="28"/>
          <w:szCs w:val="28"/>
        </w:rPr>
        <w:t>Федеральный закон от 28.06.2014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83F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883FA0">
        <w:rPr>
          <w:rFonts w:ascii="Times New Roman" w:hAnsi="Times New Roman" w:cs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Федерации».</w:t>
      </w:r>
    </w:p>
    <w:p w:rsidR="00356705" w:rsidRPr="00883FA0" w:rsidRDefault="00356705" w:rsidP="00BC7977">
      <w:pPr>
        <w:spacing w:after="120" w:line="192" w:lineRule="auto"/>
        <w:ind w:left="425"/>
        <w:jc w:val="both"/>
        <w:rPr>
          <w:rFonts w:ascii="Times New Roman" w:hAnsi="Times New Roman" w:cs="Times New Roman"/>
          <w:sz w:val="10"/>
          <w:szCs w:val="10"/>
        </w:rPr>
      </w:pPr>
    </w:p>
    <w:p w:rsidR="00356705" w:rsidRPr="00883FA0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поселения.</w:t>
      </w:r>
    </w:p>
    <w:p w:rsidR="00356705" w:rsidRPr="00883FA0" w:rsidRDefault="00356705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6705" w:rsidRPr="00883FA0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целью информирования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Нижнебыковского сельского поселения Верхнедонского района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FA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 Нижнебыковского сельского поселения Верхнедонского района.</w:t>
      </w:r>
    </w:p>
    <w:p w:rsidR="00356705" w:rsidRPr="006262A2" w:rsidRDefault="00356705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6705" w:rsidRPr="00E1134A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3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07.04</w:t>
      </w:r>
      <w:r w:rsidRPr="00E113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1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113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705" w:rsidRPr="006B32D3" w:rsidRDefault="00356705" w:rsidP="00BC797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 Нижнебыковского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 района на период 2017 – 2022 годов</w:t>
      </w:r>
      <w:r w:rsidRPr="006B32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6705" w:rsidRPr="006E4CF5" w:rsidRDefault="00356705" w:rsidP="00BC797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5">
        <w:rPr>
          <w:rFonts w:ascii="Times New Roman" w:hAnsi="Times New Roman" w:cs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Pr="00173D5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 Нижнебыковского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2017 – 2028 годов от организаций, должностных лиц, специалистов и</w:t>
      </w:r>
      <w:r w:rsidRPr="006E4CF5">
        <w:rPr>
          <w:rFonts w:ascii="Times New Roman" w:hAnsi="Times New Roman" w:cs="Times New Roman"/>
          <w:sz w:val="28"/>
          <w:szCs w:val="28"/>
        </w:rPr>
        <w:t xml:space="preserve"> представителей общественности не поступало.</w:t>
      </w:r>
    </w:p>
    <w:p w:rsidR="00356705" w:rsidRPr="00883FA0" w:rsidRDefault="00356705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705" w:rsidRPr="00883FA0" w:rsidRDefault="00356705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705" w:rsidRDefault="00356705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56705" w:rsidRDefault="00356705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</w:t>
      </w:r>
    </w:p>
    <w:p w:rsidR="00356705" w:rsidRPr="006E4CF5" w:rsidRDefault="00356705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К.Ф. Венцов</w:t>
      </w:r>
    </w:p>
    <w:p w:rsidR="00356705" w:rsidRDefault="00356705"/>
    <w:sectPr w:rsidR="00356705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77"/>
    <w:rsid w:val="00141BD3"/>
    <w:rsid w:val="00173D59"/>
    <w:rsid w:val="002B15B2"/>
    <w:rsid w:val="00356705"/>
    <w:rsid w:val="003F2D85"/>
    <w:rsid w:val="00544BF1"/>
    <w:rsid w:val="006262A2"/>
    <w:rsid w:val="006A6AD8"/>
    <w:rsid w:val="006B32D3"/>
    <w:rsid w:val="006B4C67"/>
    <w:rsid w:val="006E4CF5"/>
    <w:rsid w:val="006E7505"/>
    <w:rsid w:val="00771330"/>
    <w:rsid w:val="00807F0E"/>
    <w:rsid w:val="00816F0A"/>
    <w:rsid w:val="00883FA0"/>
    <w:rsid w:val="00A016AD"/>
    <w:rsid w:val="00AE203A"/>
    <w:rsid w:val="00BC7977"/>
    <w:rsid w:val="00C8389A"/>
    <w:rsid w:val="00C863E8"/>
    <w:rsid w:val="00E1134A"/>
    <w:rsid w:val="00E1460F"/>
    <w:rsid w:val="00E329C9"/>
    <w:rsid w:val="00E6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2017-04-06T11:56:00Z</cp:lastPrinted>
  <dcterms:created xsi:type="dcterms:W3CDTF">2017-02-14T05:59:00Z</dcterms:created>
  <dcterms:modified xsi:type="dcterms:W3CDTF">2017-04-06T11:56:00Z</dcterms:modified>
</cp:coreProperties>
</file>